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57" w:rsidRPr="004000A6" w:rsidRDefault="00E20857" w:rsidP="00E2085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000A6">
        <w:rPr>
          <w:rFonts w:ascii="Arial" w:eastAsia="Times New Roman" w:hAnsi="Arial" w:cs="Arial"/>
          <w:b/>
          <w:bCs/>
          <w:sz w:val="28"/>
          <w:szCs w:val="28"/>
        </w:rPr>
        <w:t>ПОЛОЖЕНИЕ</w:t>
      </w:r>
    </w:p>
    <w:p w:rsidR="00E20857" w:rsidRPr="004000A6" w:rsidRDefault="00E20857" w:rsidP="00B60C17">
      <w:pPr>
        <w:autoSpaceDE w:val="0"/>
        <w:autoSpaceDN w:val="0"/>
        <w:jc w:val="center"/>
        <w:rPr>
          <w:rFonts w:ascii="Arial" w:eastAsia="Times New Roman" w:hAnsi="Arial" w:cs="Arial"/>
          <w:bCs/>
        </w:rPr>
      </w:pPr>
      <w:r w:rsidRPr="004000A6">
        <w:rPr>
          <w:rFonts w:ascii="Arial" w:eastAsia="Times New Roman" w:hAnsi="Arial" w:cs="Arial"/>
          <w:b/>
          <w:bCs/>
        </w:rPr>
        <w:t xml:space="preserve">об открытом </w:t>
      </w:r>
      <w:r w:rsidR="00B60C17" w:rsidRPr="004000A6">
        <w:rPr>
          <w:rFonts w:ascii="Arial" w:eastAsia="Times New Roman" w:hAnsi="Arial" w:cs="Arial"/>
          <w:b/>
          <w:bCs/>
        </w:rPr>
        <w:t xml:space="preserve">межрайонном </w:t>
      </w:r>
      <w:r w:rsidRPr="004000A6">
        <w:rPr>
          <w:rFonts w:ascii="Arial" w:eastAsia="Times New Roman" w:hAnsi="Arial" w:cs="Arial"/>
          <w:b/>
          <w:bCs/>
        </w:rPr>
        <w:t xml:space="preserve">Конкурсе </w:t>
      </w:r>
      <w:r w:rsidR="00B60C17" w:rsidRPr="004000A6">
        <w:rPr>
          <w:rFonts w:ascii="Arial" w:eastAsia="Times New Roman" w:hAnsi="Arial" w:cs="Arial"/>
          <w:b/>
          <w:bCs/>
        </w:rPr>
        <w:t>социальных инициатив</w:t>
      </w:r>
      <w:r w:rsidRPr="004000A6">
        <w:rPr>
          <w:rFonts w:ascii="Arial" w:eastAsia="Times New Roman" w:hAnsi="Arial" w:cs="Arial"/>
          <w:b/>
          <w:bCs/>
        </w:rPr>
        <w:t>,</w:t>
      </w:r>
      <w:r w:rsidR="00B60C17" w:rsidRPr="004000A6">
        <w:rPr>
          <w:rFonts w:ascii="Arial" w:eastAsia="Times New Roman" w:hAnsi="Arial" w:cs="Arial"/>
          <w:b/>
          <w:bCs/>
        </w:rPr>
        <w:t xml:space="preserve"> </w:t>
      </w:r>
      <w:r w:rsidRPr="004000A6">
        <w:rPr>
          <w:rFonts w:ascii="Arial" w:eastAsia="Times New Roman" w:hAnsi="Arial" w:cs="Arial"/>
          <w:b/>
          <w:bCs/>
        </w:rPr>
        <w:t>проводимом в рамках проекта</w:t>
      </w:r>
      <w:r w:rsidR="00B60C17" w:rsidRPr="004000A6">
        <w:rPr>
          <w:rFonts w:ascii="Arial" w:eastAsia="Times New Roman" w:hAnsi="Arial" w:cs="Arial"/>
          <w:b/>
          <w:bCs/>
        </w:rPr>
        <w:t xml:space="preserve"> </w:t>
      </w:r>
      <w:r w:rsidRPr="004000A6">
        <w:rPr>
          <w:rFonts w:ascii="Arial" w:eastAsia="Times New Roman" w:hAnsi="Arial" w:cs="Arial"/>
          <w:b/>
          <w:bCs/>
        </w:rPr>
        <w:t>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территориальных Альянсах» финансируемого Европейским Союзом</w:t>
      </w:r>
    </w:p>
    <w:p w:rsidR="00E4208A" w:rsidRPr="004000A6" w:rsidRDefault="00E4208A" w:rsidP="009C2582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heading=h.5kiv4hp7tt9y" w:colFirst="0" w:colLast="0"/>
      <w:bookmarkEnd w:id="0"/>
    </w:p>
    <w:p w:rsidR="00E4208A" w:rsidRPr="004000A6" w:rsidRDefault="00B60C17" w:rsidP="002458F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</w:rPr>
      </w:pPr>
      <w:r w:rsidRPr="004000A6">
        <w:rPr>
          <w:rFonts w:ascii="Arial" w:eastAsia="Times New Roman" w:hAnsi="Arial" w:cs="Arial"/>
          <w:b/>
          <w:bCs/>
          <w:kern w:val="2"/>
        </w:rPr>
        <w:t xml:space="preserve">1. </w:t>
      </w:r>
      <w:r w:rsidR="00E20857" w:rsidRPr="004000A6">
        <w:rPr>
          <w:rFonts w:ascii="Arial" w:eastAsia="Times New Roman" w:hAnsi="Arial" w:cs="Arial"/>
          <w:b/>
          <w:bCs/>
          <w:kern w:val="2"/>
        </w:rPr>
        <w:t xml:space="preserve">Организаторы </w:t>
      </w:r>
      <w:r w:rsidRPr="004000A6">
        <w:rPr>
          <w:rFonts w:ascii="Arial" w:eastAsia="Times New Roman" w:hAnsi="Arial" w:cs="Arial"/>
          <w:b/>
          <w:bCs/>
          <w:kern w:val="2"/>
        </w:rPr>
        <w:t xml:space="preserve">и партнеры </w:t>
      </w:r>
      <w:r w:rsidR="0090170A" w:rsidRPr="004000A6">
        <w:rPr>
          <w:rFonts w:ascii="Arial" w:eastAsia="Times New Roman" w:hAnsi="Arial" w:cs="Arial"/>
          <w:b/>
          <w:bCs/>
          <w:kern w:val="2"/>
        </w:rPr>
        <w:t>К</w:t>
      </w:r>
      <w:r w:rsidR="00E20857" w:rsidRPr="004000A6">
        <w:rPr>
          <w:rFonts w:ascii="Arial" w:eastAsia="Times New Roman" w:hAnsi="Arial" w:cs="Arial"/>
          <w:b/>
          <w:bCs/>
          <w:kern w:val="2"/>
        </w:rPr>
        <w:t>онкурса</w:t>
      </w:r>
    </w:p>
    <w:p w:rsidR="00B60C17" w:rsidRPr="004000A6" w:rsidRDefault="00B60C17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Организаторами К</w:t>
      </w:r>
      <w:r w:rsidR="00E20857" w:rsidRPr="004000A6">
        <w:rPr>
          <w:rFonts w:ascii="Arial" w:eastAsia="Times New Roman" w:hAnsi="Arial" w:cs="Arial"/>
          <w:kern w:val="2"/>
        </w:rPr>
        <w:t xml:space="preserve">онкурса </w:t>
      </w:r>
      <w:r w:rsidRPr="004000A6">
        <w:rPr>
          <w:rFonts w:ascii="Arial" w:eastAsia="Times New Roman" w:hAnsi="Arial" w:cs="Arial"/>
          <w:kern w:val="2"/>
        </w:rPr>
        <w:t>выступают:</w:t>
      </w:r>
    </w:p>
    <w:p w:rsidR="00E4208A" w:rsidRPr="004000A6" w:rsidRDefault="00B60C17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 xml:space="preserve">- </w:t>
      </w:r>
      <w:r w:rsidR="00E20857" w:rsidRPr="004000A6">
        <w:rPr>
          <w:rFonts w:ascii="Arial" w:eastAsia="Times New Roman" w:hAnsi="Arial" w:cs="Arial"/>
          <w:kern w:val="2"/>
        </w:rPr>
        <w:t>Ассоциация «Карельский ресурсный Центр общественных организаций»</w:t>
      </w:r>
      <w:r w:rsidRPr="004000A6">
        <w:rPr>
          <w:rFonts w:ascii="Arial" w:eastAsia="Times New Roman" w:hAnsi="Arial" w:cs="Arial"/>
          <w:kern w:val="2"/>
        </w:rPr>
        <w:t>;</w:t>
      </w:r>
    </w:p>
    <w:p w:rsidR="00B60C17" w:rsidRPr="004000A6" w:rsidRDefault="00B60C17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- Карельская ассоциация развития местных инициатив «Территориальный Альянс».</w:t>
      </w:r>
    </w:p>
    <w:p w:rsidR="0090170A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</w:p>
    <w:p w:rsidR="00B60C17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Партнеры К</w:t>
      </w:r>
      <w:r w:rsidR="00E20857" w:rsidRPr="004000A6">
        <w:rPr>
          <w:rFonts w:ascii="Arial" w:eastAsia="Times New Roman" w:hAnsi="Arial" w:cs="Arial"/>
          <w:kern w:val="2"/>
        </w:rPr>
        <w:t>он</w:t>
      </w:r>
      <w:r w:rsidR="00B60C17" w:rsidRPr="004000A6">
        <w:rPr>
          <w:rFonts w:ascii="Arial" w:eastAsia="Times New Roman" w:hAnsi="Arial" w:cs="Arial"/>
          <w:kern w:val="2"/>
        </w:rPr>
        <w:t>курса - а</w:t>
      </w:r>
      <w:r w:rsidR="00E20857" w:rsidRPr="004000A6">
        <w:rPr>
          <w:rFonts w:ascii="Arial" w:eastAsia="Times New Roman" w:hAnsi="Arial" w:cs="Arial"/>
          <w:kern w:val="2"/>
        </w:rPr>
        <w:t xml:space="preserve">дминистрации муниципальных районов </w:t>
      </w:r>
      <w:r w:rsidR="00B60C17" w:rsidRPr="004000A6">
        <w:rPr>
          <w:rFonts w:ascii="Arial" w:eastAsia="Times New Roman" w:hAnsi="Arial" w:cs="Arial"/>
          <w:kern w:val="2"/>
        </w:rPr>
        <w:t>географии реализации Проекта</w:t>
      </w:r>
      <w:r w:rsidR="009B38ED" w:rsidRPr="004000A6">
        <w:rPr>
          <w:rFonts w:ascii="Arial" w:eastAsia="Times New Roman" w:hAnsi="Arial" w:cs="Arial"/>
          <w:kern w:val="2"/>
        </w:rPr>
        <w:t xml:space="preserve"> ПРОЦВЕТ</w:t>
      </w:r>
      <w:r w:rsidR="00B60C17" w:rsidRPr="004000A6">
        <w:rPr>
          <w:rFonts w:ascii="Arial" w:eastAsia="Times New Roman" w:hAnsi="Arial" w:cs="Arial"/>
          <w:kern w:val="2"/>
        </w:rPr>
        <w:t xml:space="preserve"> </w:t>
      </w:r>
      <w:r w:rsidR="009B38ED" w:rsidRPr="004000A6">
        <w:rPr>
          <w:rFonts w:ascii="Arial" w:eastAsia="Times New Roman" w:hAnsi="Arial" w:cs="Arial"/>
          <w:kern w:val="2"/>
        </w:rPr>
        <w:t>(далее</w:t>
      </w:r>
      <w:r w:rsidR="00BC555F">
        <w:rPr>
          <w:rFonts w:ascii="Arial" w:eastAsia="Times New Roman" w:hAnsi="Arial" w:cs="Arial"/>
          <w:kern w:val="2"/>
        </w:rPr>
        <w:t xml:space="preserve"> </w:t>
      </w:r>
      <w:r w:rsidR="009B38ED" w:rsidRPr="004000A6">
        <w:rPr>
          <w:rFonts w:ascii="Arial" w:eastAsia="Times New Roman" w:hAnsi="Arial" w:cs="Arial"/>
          <w:kern w:val="2"/>
        </w:rPr>
        <w:t xml:space="preserve">- Проект) </w:t>
      </w:r>
      <w:r w:rsidR="00B60C17" w:rsidRPr="004000A6">
        <w:rPr>
          <w:rFonts w:ascii="Arial" w:eastAsia="Times New Roman" w:hAnsi="Arial" w:cs="Arial"/>
          <w:kern w:val="2"/>
        </w:rPr>
        <w:t xml:space="preserve">в </w:t>
      </w:r>
      <w:r w:rsidR="00E20857" w:rsidRPr="004000A6">
        <w:rPr>
          <w:rFonts w:ascii="Arial" w:eastAsia="Times New Roman" w:hAnsi="Arial" w:cs="Arial"/>
          <w:kern w:val="2"/>
        </w:rPr>
        <w:t>Республик</w:t>
      </w:r>
      <w:r w:rsidR="00B60C17" w:rsidRPr="004000A6">
        <w:rPr>
          <w:rFonts w:ascii="Arial" w:eastAsia="Times New Roman" w:hAnsi="Arial" w:cs="Arial"/>
          <w:kern w:val="2"/>
        </w:rPr>
        <w:t>е</w:t>
      </w:r>
      <w:r w:rsidR="007B7C0E" w:rsidRPr="004000A6">
        <w:rPr>
          <w:rFonts w:ascii="Arial" w:eastAsia="Times New Roman" w:hAnsi="Arial" w:cs="Arial"/>
          <w:kern w:val="2"/>
        </w:rPr>
        <w:t xml:space="preserve"> Карелия</w:t>
      </w:r>
      <w:r w:rsidR="00B60C17" w:rsidRPr="004000A6">
        <w:rPr>
          <w:rFonts w:ascii="Arial" w:eastAsia="Times New Roman" w:hAnsi="Arial" w:cs="Arial"/>
          <w:kern w:val="2"/>
        </w:rPr>
        <w:t>.</w:t>
      </w:r>
    </w:p>
    <w:p w:rsidR="00B60C17" w:rsidRPr="004000A6" w:rsidRDefault="00B60C17" w:rsidP="002458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60C17" w:rsidRPr="004000A6" w:rsidRDefault="007B7C0E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000A6">
        <w:rPr>
          <w:rFonts w:ascii="Arial" w:eastAsia="Times New Roman" w:hAnsi="Arial" w:cs="Arial"/>
          <w:b/>
          <w:bCs/>
        </w:rPr>
        <w:t>2</w:t>
      </w:r>
      <w:r w:rsidR="00B60C17" w:rsidRPr="004000A6">
        <w:rPr>
          <w:rFonts w:ascii="Arial" w:eastAsia="Times New Roman" w:hAnsi="Arial" w:cs="Arial"/>
          <w:b/>
          <w:bCs/>
        </w:rPr>
        <w:t xml:space="preserve">. </w:t>
      </w:r>
      <w:r w:rsidR="0090170A" w:rsidRPr="004000A6">
        <w:rPr>
          <w:rFonts w:ascii="Arial" w:eastAsia="Times New Roman" w:hAnsi="Arial" w:cs="Arial"/>
          <w:b/>
          <w:bCs/>
        </w:rPr>
        <w:t>Цель К</w:t>
      </w:r>
      <w:r w:rsidR="00B60C17" w:rsidRPr="004000A6">
        <w:rPr>
          <w:rFonts w:ascii="Arial" w:eastAsia="Times New Roman" w:hAnsi="Arial" w:cs="Arial"/>
          <w:b/>
          <w:bCs/>
        </w:rPr>
        <w:t>онкурса</w:t>
      </w:r>
    </w:p>
    <w:p w:rsidR="007B7C0E" w:rsidRPr="004000A6" w:rsidRDefault="00F02308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Выражение общественной признательности социальным инициативам бизнеса в области экологии, социальной ответственности и надлежаще</w:t>
      </w:r>
      <w:r w:rsidR="007B7C0E" w:rsidRPr="004000A6">
        <w:rPr>
          <w:rFonts w:ascii="Arial" w:eastAsia="Times New Roman" w:hAnsi="Arial" w:cs="Arial"/>
          <w:kern w:val="2"/>
        </w:rPr>
        <w:t>го корпоративного управления.</w:t>
      </w:r>
    </w:p>
    <w:p w:rsidR="009C2582" w:rsidRPr="004000A6" w:rsidRDefault="009C2582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7B7C0E" w:rsidRPr="004000A6" w:rsidRDefault="007B7C0E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000A6">
        <w:rPr>
          <w:rFonts w:ascii="Arial" w:eastAsia="Times New Roman" w:hAnsi="Arial" w:cs="Arial"/>
          <w:b/>
          <w:bCs/>
        </w:rPr>
        <w:t xml:space="preserve">3. </w:t>
      </w:r>
      <w:r w:rsidR="0090170A" w:rsidRPr="004000A6">
        <w:rPr>
          <w:rFonts w:ascii="Arial" w:eastAsia="Times New Roman" w:hAnsi="Arial" w:cs="Arial"/>
          <w:b/>
          <w:bCs/>
        </w:rPr>
        <w:t>Задачи К</w:t>
      </w:r>
      <w:r w:rsidR="009C2582" w:rsidRPr="004000A6">
        <w:rPr>
          <w:rFonts w:ascii="Arial" w:eastAsia="Times New Roman" w:hAnsi="Arial" w:cs="Arial"/>
          <w:b/>
          <w:bCs/>
        </w:rPr>
        <w:t>онкурса:</w:t>
      </w:r>
    </w:p>
    <w:p w:rsidR="007B7C0E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- выстраивание</w:t>
      </w:r>
      <w:r w:rsidR="007B7C0E" w:rsidRPr="004000A6">
        <w:rPr>
          <w:rFonts w:ascii="Arial" w:eastAsia="Times New Roman" w:hAnsi="Arial" w:cs="Arial"/>
          <w:kern w:val="2"/>
        </w:rPr>
        <w:t xml:space="preserve"> долгосрочных отношений между бизнесом и </w:t>
      </w:r>
      <w:r w:rsidRPr="004000A6">
        <w:rPr>
          <w:rFonts w:ascii="Arial" w:eastAsia="Times New Roman" w:hAnsi="Arial" w:cs="Arial"/>
          <w:kern w:val="2"/>
        </w:rPr>
        <w:t>обществом</w:t>
      </w:r>
      <w:r w:rsidR="007B7C0E" w:rsidRPr="004000A6">
        <w:rPr>
          <w:rFonts w:ascii="Arial" w:eastAsia="Times New Roman" w:hAnsi="Arial" w:cs="Arial"/>
          <w:kern w:val="2"/>
        </w:rPr>
        <w:t xml:space="preserve"> </w:t>
      </w:r>
      <w:r w:rsidR="00E825AC">
        <w:rPr>
          <w:rFonts w:ascii="Arial" w:eastAsia="Times New Roman" w:hAnsi="Arial" w:cs="Arial"/>
          <w:kern w:val="2"/>
        </w:rPr>
        <w:t xml:space="preserve">в </w:t>
      </w:r>
      <w:r w:rsidR="007B7C0E" w:rsidRPr="004000A6">
        <w:rPr>
          <w:rFonts w:ascii="Arial" w:eastAsia="Times New Roman" w:hAnsi="Arial" w:cs="Arial"/>
          <w:kern w:val="2"/>
        </w:rPr>
        <w:t>одной затрагивающей общие интересы социальной проблеме;</w:t>
      </w:r>
    </w:p>
    <w:p w:rsidR="007B7C0E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- в</w:t>
      </w:r>
      <w:r w:rsidR="007B7C0E" w:rsidRPr="004000A6">
        <w:rPr>
          <w:rFonts w:ascii="Arial" w:eastAsia="Times New Roman" w:hAnsi="Arial" w:cs="Arial"/>
          <w:kern w:val="2"/>
        </w:rPr>
        <w:t>ыявление и поощрение инициатив бизнеса, изменяющих жизнь людей и территорий;</w:t>
      </w:r>
    </w:p>
    <w:p w:rsidR="007B7C0E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- р</w:t>
      </w:r>
      <w:r w:rsidR="007B7C0E" w:rsidRPr="004000A6">
        <w:rPr>
          <w:rFonts w:ascii="Arial" w:eastAsia="Times New Roman" w:hAnsi="Arial" w:cs="Arial"/>
          <w:kern w:val="2"/>
        </w:rPr>
        <w:t xml:space="preserve">еализация практики взаимодействия активных граждан, предпринимателей, представителей </w:t>
      </w:r>
      <w:r w:rsidRPr="004000A6">
        <w:rPr>
          <w:rFonts w:ascii="Arial" w:eastAsia="Times New Roman" w:hAnsi="Arial" w:cs="Arial"/>
          <w:kern w:val="2"/>
        </w:rPr>
        <w:t>некоммерческого сектора</w:t>
      </w:r>
      <w:r w:rsidR="007B7C0E" w:rsidRPr="004000A6">
        <w:rPr>
          <w:rFonts w:ascii="Arial" w:eastAsia="Times New Roman" w:hAnsi="Arial" w:cs="Arial"/>
          <w:kern w:val="2"/>
        </w:rPr>
        <w:t>, государственных и муниципальных учреждений в целевых районах в целях решения социально-экономических проблем;</w:t>
      </w:r>
    </w:p>
    <w:p w:rsidR="007B7C0E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- п</w:t>
      </w:r>
      <w:r w:rsidR="007B7C0E" w:rsidRPr="004000A6">
        <w:rPr>
          <w:rFonts w:ascii="Arial" w:eastAsia="Times New Roman" w:hAnsi="Arial" w:cs="Arial"/>
          <w:kern w:val="2"/>
        </w:rPr>
        <w:t>ривлечение внимания общественности к наиболее важным социально-экономическим проблемам в том районе, в котором они проживают;</w:t>
      </w:r>
    </w:p>
    <w:p w:rsidR="007B7C0E" w:rsidRPr="004000A6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4000A6">
        <w:rPr>
          <w:rFonts w:ascii="Arial" w:eastAsia="Times New Roman" w:hAnsi="Arial" w:cs="Arial"/>
          <w:kern w:val="2"/>
        </w:rPr>
        <w:t>- и</w:t>
      </w:r>
      <w:r w:rsidR="007B7C0E" w:rsidRPr="004000A6">
        <w:rPr>
          <w:rFonts w:ascii="Arial" w:eastAsia="Times New Roman" w:hAnsi="Arial" w:cs="Arial"/>
          <w:kern w:val="2"/>
        </w:rPr>
        <w:t>нформационная, консультационная поддержка бизнесу в развитии корпоративной социальной ответственности.</w:t>
      </w:r>
    </w:p>
    <w:p w:rsidR="009C2582" w:rsidRPr="004000A6" w:rsidRDefault="009C2582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E4208A" w:rsidRPr="002458FE" w:rsidRDefault="007B7C0E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2458FE">
        <w:rPr>
          <w:rFonts w:ascii="Arial" w:eastAsia="Times New Roman" w:hAnsi="Arial" w:cs="Arial"/>
          <w:b/>
          <w:bCs/>
        </w:rPr>
        <w:t xml:space="preserve">4. </w:t>
      </w:r>
      <w:r w:rsidR="00E20857" w:rsidRPr="002458FE">
        <w:rPr>
          <w:rFonts w:ascii="Arial" w:eastAsia="Times New Roman" w:hAnsi="Arial" w:cs="Arial"/>
          <w:b/>
          <w:bCs/>
        </w:rPr>
        <w:t>Приоритет</w:t>
      </w:r>
      <w:r w:rsidR="0090170A" w:rsidRPr="002458FE">
        <w:rPr>
          <w:rFonts w:ascii="Arial" w:eastAsia="Times New Roman" w:hAnsi="Arial" w:cs="Arial"/>
          <w:b/>
          <w:bCs/>
        </w:rPr>
        <w:t>ы К</w:t>
      </w:r>
      <w:r w:rsidR="00E20857" w:rsidRPr="002458FE">
        <w:rPr>
          <w:rFonts w:ascii="Arial" w:eastAsia="Times New Roman" w:hAnsi="Arial" w:cs="Arial"/>
          <w:b/>
          <w:bCs/>
        </w:rPr>
        <w:t>онкурса</w:t>
      </w:r>
      <w:r w:rsidR="0090170A" w:rsidRPr="002458FE">
        <w:rPr>
          <w:rFonts w:ascii="Arial" w:eastAsia="Times New Roman" w:hAnsi="Arial" w:cs="Arial"/>
          <w:b/>
          <w:bCs/>
        </w:rPr>
        <w:t>:</w:t>
      </w:r>
    </w:p>
    <w:p w:rsidR="00E825AC" w:rsidRPr="002458FE" w:rsidRDefault="00E825AC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повышение гендерного равенства и социальной устойчивости</w:t>
      </w:r>
      <w:r w:rsidR="00640C10" w:rsidRPr="002458FE">
        <w:rPr>
          <w:rFonts w:ascii="Arial" w:eastAsia="Times New Roman" w:hAnsi="Arial" w:cs="Arial"/>
          <w:kern w:val="2"/>
        </w:rPr>
        <w:t>;</w:t>
      </w:r>
    </w:p>
    <w:p w:rsidR="00600042" w:rsidRPr="002458FE" w:rsidRDefault="00600042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расширение роли местных инициатив и женщин в устойчивом развитии;</w:t>
      </w:r>
    </w:p>
    <w:p w:rsidR="00E4208A" w:rsidRPr="002458FE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р</w:t>
      </w:r>
      <w:r w:rsidR="00E20857" w:rsidRPr="002458FE">
        <w:rPr>
          <w:rFonts w:ascii="Arial" w:eastAsia="Times New Roman" w:hAnsi="Arial" w:cs="Arial"/>
          <w:kern w:val="2"/>
        </w:rPr>
        <w:t>асширение инициатив бизнеса</w:t>
      </w:r>
      <w:r w:rsidRPr="002458FE">
        <w:rPr>
          <w:rFonts w:ascii="Arial" w:eastAsia="Times New Roman" w:hAnsi="Arial" w:cs="Arial"/>
          <w:kern w:val="2"/>
        </w:rPr>
        <w:t xml:space="preserve"> в области социальной и экологической устойчивости;</w:t>
      </w:r>
    </w:p>
    <w:p w:rsidR="00E4208A" w:rsidRPr="002458FE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п</w:t>
      </w:r>
      <w:r w:rsidR="00E20857" w:rsidRPr="002458FE">
        <w:rPr>
          <w:rFonts w:ascii="Arial" w:eastAsia="Times New Roman" w:hAnsi="Arial" w:cs="Arial"/>
          <w:kern w:val="2"/>
        </w:rPr>
        <w:t>оощрение и распространение успешного опыта активного участия бизнеса  в решении проблем</w:t>
      </w:r>
      <w:r w:rsidR="00407DCA" w:rsidRPr="002458FE">
        <w:rPr>
          <w:rFonts w:ascii="Arial" w:hAnsi="Arial" w:cs="Arial"/>
        </w:rPr>
        <w:t xml:space="preserve"> </w:t>
      </w:r>
      <w:r w:rsidR="00407DCA" w:rsidRPr="002458FE">
        <w:rPr>
          <w:rFonts w:ascii="Arial" w:eastAsia="Times New Roman" w:hAnsi="Arial" w:cs="Arial"/>
          <w:kern w:val="2"/>
        </w:rPr>
        <w:t>устойчивого развития</w:t>
      </w:r>
      <w:r w:rsidR="00E20857" w:rsidRPr="002458FE">
        <w:rPr>
          <w:rFonts w:ascii="Arial" w:eastAsia="Times New Roman" w:hAnsi="Arial" w:cs="Arial"/>
          <w:kern w:val="2"/>
        </w:rPr>
        <w:t>;</w:t>
      </w:r>
    </w:p>
    <w:p w:rsidR="00E4208A" w:rsidRPr="002458FE" w:rsidRDefault="0090170A" w:rsidP="002458F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п</w:t>
      </w:r>
      <w:r w:rsidR="00E20857" w:rsidRPr="002458FE">
        <w:rPr>
          <w:rFonts w:ascii="Arial" w:eastAsia="Times New Roman" w:hAnsi="Arial" w:cs="Arial"/>
          <w:kern w:val="2"/>
        </w:rPr>
        <w:t>ривлечение внимания СМИ и сообщества к инициативам бизнеса</w:t>
      </w:r>
      <w:r w:rsidR="00407DCA" w:rsidRPr="002458FE">
        <w:rPr>
          <w:rFonts w:ascii="Arial" w:eastAsia="Times New Roman" w:hAnsi="Arial" w:cs="Arial"/>
          <w:kern w:val="2"/>
        </w:rPr>
        <w:t xml:space="preserve"> в области корпоративной социальной ответственности</w:t>
      </w:r>
      <w:r w:rsidR="00E20857" w:rsidRPr="002458FE">
        <w:rPr>
          <w:rFonts w:ascii="Arial" w:eastAsia="Times New Roman" w:hAnsi="Arial" w:cs="Arial"/>
          <w:kern w:val="2"/>
        </w:rPr>
        <w:t xml:space="preserve">, а также формирование долгосрочного партнерства на благо </w:t>
      </w:r>
      <w:r w:rsidR="00407DCA" w:rsidRPr="002458FE">
        <w:rPr>
          <w:rFonts w:ascii="Arial" w:eastAsia="Times New Roman" w:hAnsi="Arial" w:cs="Arial"/>
          <w:kern w:val="2"/>
        </w:rPr>
        <w:t xml:space="preserve">развития </w:t>
      </w:r>
      <w:r w:rsidR="00E20857" w:rsidRPr="002458FE">
        <w:rPr>
          <w:rFonts w:ascii="Arial" w:eastAsia="Times New Roman" w:hAnsi="Arial" w:cs="Arial"/>
          <w:kern w:val="2"/>
        </w:rPr>
        <w:t>территорий.</w:t>
      </w:r>
    </w:p>
    <w:p w:rsidR="009C2582" w:rsidRPr="004000A6" w:rsidRDefault="009C2582" w:rsidP="004000A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9C2582" w:rsidRPr="004000A6" w:rsidRDefault="009C2582" w:rsidP="004000A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000A6">
        <w:rPr>
          <w:rFonts w:ascii="Arial" w:eastAsia="Times New Roman" w:hAnsi="Arial" w:cs="Arial"/>
          <w:b/>
          <w:bCs/>
        </w:rPr>
        <w:t xml:space="preserve">5. Деятельность по </w:t>
      </w:r>
      <w:r w:rsidR="009B38ED" w:rsidRPr="004000A6">
        <w:rPr>
          <w:rFonts w:ascii="Arial" w:eastAsia="Times New Roman" w:hAnsi="Arial" w:cs="Arial"/>
          <w:b/>
          <w:bCs/>
        </w:rPr>
        <w:t>заявкам</w:t>
      </w:r>
      <w:r w:rsidRPr="004000A6">
        <w:rPr>
          <w:rFonts w:ascii="Arial" w:eastAsia="Times New Roman" w:hAnsi="Arial" w:cs="Arial"/>
          <w:b/>
          <w:bCs/>
        </w:rPr>
        <w:t>, подаваемым на Конкурс</w:t>
      </w:r>
    </w:p>
    <w:p w:rsidR="009C2582" w:rsidRDefault="009C2582" w:rsidP="004000A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 xml:space="preserve">Деятельность по </w:t>
      </w:r>
      <w:r w:rsidR="009B38ED" w:rsidRPr="002458FE">
        <w:rPr>
          <w:rFonts w:ascii="Arial" w:eastAsia="Times New Roman" w:hAnsi="Arial" w:cs="Arial"/>
          <w:kern w:val="2"/>
        </w:rPr>
        <w:t>заявкам</w:t>
      </w:r>
      <w:r w:rsidRPr="002458FE">
        <w:rPr>
          <w:rFonts w:ascii="Arial" w:eastAsia="Times New Roman" w:hAnsi="Arial" w:cs="Arial"/>
          <w:kern w:val="2"/>
        </w:rPr>
        <w:t>, подаваемым на Конкурс, может быть осуществлена по следующим направлениям:</w:t>
      </w:r>
    </w:p>
    <w:p w:rsidR="00C10D25" w:rsidRPr="002458FE" w:rsidRDefault="00C10D25" w:rsidP="00C10D25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создание благоприятных условий для баланса между работой и личной жизнью, а также предоставление новых возможностей для женщин (гибкий рабочий график, работа из дома, работа на условиях неполного рабочего дня, возможности возращения на рынок труда после декретного отпуска и другие)</w:t>
      </w:r>
      <w:r>
        <w:rPr>
          <w:rFonts w:ascii="Arial" w:eastAsia="Times New Roman" w:hAnsi="Arial" w:cs="Arial"/>
          <w:kern w:val="2"/>
        </w:rPr>
        <w:t xml:space="preserve"> (приоритетное направление)</w:t>
      </w:r>
      <w:r w:rsidRPr="002458FE">
        <w:rPr>
          <w:rFonts w:ascii="Arial" w:eastAsia="Times New Roman" w:hAnsi="Arial" w:cs="Arial"/>
          <w:kern w:val="2"/>
        </w:rPr>
        <w:t>;</w:t>
      </w:r>
    </w:p>
    <w:p w:rsidR="009C2582" w:rsidRPr="002458FE" w:rsidRDefault="009C2582" w:rsidP="004000A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b/>
        </w:rPr>
        <w:lastRenderedPageBreak/>
        <w:t>-</w:t>
      </w:r>
      <w:r w:rsidRPr="002458FE">
        <w:rPr>
          <w:rFonts w:ascii="Arial" w:eastAsia="Times New Roman" w:hAnsi="Arial" w:cs="Arial"/>
          <w:kern w:val="2"/>
        </w:rPr>
        <w:t xml:space="preserve"> развитие местных сообществ (развитие корпоративного волонтерства, оказание социальных услуг, реализация местных инициатив, участие в благотворительных акциях);</w:t>
      </w:r>
    </w:p>
    <w:p w:rsidR="009C2582" w:rsidRPr="002458FE" w:rsidRDefault="009C2582" w:rsidP="004000A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поддержка образования (развитие новых технологий и кадрового потенциала, разработка программ профориентации, развитие профильного образования);</w:t>
      </w:r>
    </w:p>
    <w:p w:rsidR="009C2582" w:rsidRPr="002458FE" w:rsidRDefault="009C2582" w:rsidP="004000A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профилактика здоровья (инициативы, направленные на утверждение в обществе здорового образа жизни, профилактику здоровья в детской и молодежной среде и др.; привлечение широких слоев населения к здоровому образу жизни, создание условий для развития массовых оздоровительных видов физической культуры);</w:t>
      </w:r>
    </w:p>
    <w:p w:rsidR="009C2582" w:rsidRPr="002458FE" w:rsidRDefault="009C2582" w:rsidP="004000A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экология (экономное потребление природных ресурсов, повторное использование и утилизация отходов, предотвращение загрязнения окружающей среды, организация экологически безопасного производственного процесса и транспортных перевозок, проведение акций по озеленению и т.п);</w:t>
      </w:r>
    </w:p>
    <w:p w:rsidR="009C2582" w:rsidRPr="002458FE" w:rsidRDefault="009C2582" w:rsidP="004000A6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2"/>
        </w:rPr>
      </w:pPr>
      <w:r w:rsidRPr="002458FE">
        <w:rPr>
          <w:rFonts w:ascii="Arial" w:eastAsia="Times New Roman" w:hAnsi="Arial" w:cs="Arial"/>
          <w:kern w:val="2"/>
        </w:rPr>
        <w:t>- социально ответственный работодатель (охрана здоровья и безопасные условия труда, обучение и профессиональное развитие персонала, применение мотивационных схем оплаты труда, предоставление сотрудникам социального пакета).</w:t>
      </w:r>
    </w:p>
    <w:p w:rsidR="009C2582" w:rsidRPr="004000A6" w:rsidRDefault="009C2582" w:rsidP="004000A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407DCA" w:rsidRPr="004000A6" w:rsidRDefault="009C2582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000A6">
        <w:rPr>
          <w:rFonts w:ascii="Arial" w:eastAsia="Times New Roman" w:hAnsi="Arial" w:cs="Arial"/>
          <w:b/>
          <w:bCs/>
        </w:rPr>
        <w:t>6</w:t>
      </w:r>
      <w:r w:rsidR="00407DCA" w:rsidRPr="004000A6">
        <w:rPr>
          <w:rFonts w:ascii="Arial" w:eastAsia="Times New Roman" w:hAnsi="Arial" w:cs="Arial"/>
          <w:b/>
          <w:bCs/>
        </w:rPr>
        <w:t>. География Конкурса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Конкурс проводится на территории пяти районов Республики Карелия: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- Медвежьегорский муниципальный  район;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- Суоярвский муниципальный район;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- Питкярантский муниципальный район;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- Пряжинский муниципальный район;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- Сортавальский муниципальный район.</w:t>
      </w:r>
    </w:p>
    <w:p w:rsidR="009C2582" w:rsidRPr="004000A6" w:rsidRDefault="009C2582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407DCA" w:rsidRPr="004000A6" w:rsidRDefault="009C2582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4000A6">
        <w:rPr>
          <w:rFonts w:ascii="Arial" w:eastAsia="Times New Roman" w:hAnsi="Arial" w:cs="Arial"/>
          <w:b/>
          <w:bCs/>
        </w:rPr>
        <w:t>7</w:t>
      </w:r>
      <w:r w:rsidR="00407DCA" w:rsidRPr="004000A6">
        <w:rPr>
          <w:rFonts w:ascii="Arial" w:eastAsia="Times New Roman" w:hAnsi="Arial" w:cs="Arial"/>
          <w:b/>
          <w:bCs/>
        </w:rPr>
        <w:t>. Участники Конкурса</w:t>
      </w:r>
    </w:p>
    <w:p w:rsidR="00407DCA" w:rsidRPr="004000A6" w:rsidRDefault="00407DCA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К участию в Конкурсе приглашаются социально ориентированные коммерческие организации, индивидуальные предприниматели</w:t>
      </w:r>
      <w:r w:rsidR="00CD76C9">
        <w:rPr>
          <w:rFonts w:ascii="Arial" w:eastAsia="MS Mincho" w:hAnsi="Arial" w:cs="Arial"/>
        </w:rPr>
        <w:t xml:space="preserve"> ил</w:t>
      </w:r>
      <w:r w:rsidRPr="004000A6">
        <w:rPr>
          <w:rFonts w:ascii="Arial" w:eastAsia="MS Mincho" w:hAnsi="Arial" w:cs="Arial"/>
        </w:rPr>
        <w:t>и самозанятые, зарегистрированные и осуществляющие свою деятельность  на территории географии Конкурса.</w:t>
      </w:r>
    </w:p>
    <w:p w:rsidR="00CD76C9" w:rsidRDefault="00CD76C9" w:rsidP="004000A6">
      <w:pPr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0777AB" w:rsidRPr="004000A6" w:rsidRDefault="000777AB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 xml:space="preserve">В Конкурсе </w:t>
      </w:r>
      <w:r w:rsidRPr="004000A6">
        <w:rPr>
          <w:rFonts w:ascii="Arial" w:eastAsia="Times New Roman" w:hAnsi="Arial" w:cs="Arial"/>
          <w:b/>
          <w:u w:val="single"/>
        </w:rPr>
        <w:t>не могут</w:t>
      </w:r>
      <w:r w:rsidRPr="004000A6">
        <w:rPr>
          <w:rFonts w:ascii="Arial" w:eastAsia="Times New Roman" w:hAnsi="Arial" w:cs="Arial"/>
        </w:rPr>
        <w:t xml:space="preserve"> принимать участие:</w:t>
      </w:r>
    </w:p>
    <w:p w:rsidR="000777AB" w:rsidRPr="004000A6" w:rsidRDefault="000777AB" w:rsidP="002458FE">
      <w:pPr>
        <w:numPr>
          <w:ilvl w:val="0"/>
          <w:numId w:val="1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религиозные организации;</w:t>
      </w:r>
    </w:p>
    <w:p w:rsidR="000777AB" w:rsidRPr="004000A6" w:rsidRDefault="000777AB" w:rsidP="002458FE">
      <w:pPr>
        <w:numPr>
          <w:ilvl w:val="0"/>
          <w:numId w:val="1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политические партии и общественные объединения политической направленности;</w:t>
      </w:r>
    </w:p>
    <w:p w:rsidR="000777AB" w:rsidRPr="004000A6" w:rsidRDefault="000777AB" w:rsidP="002458FE">
      <w:pPr>
        <w:numPr>
          <w:ilvl w:val="0"/>
          <w:numId w:val="1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органы государственной  и муниципальной власти;</w:t>
      </w:r>
    </w:p>
    <w:p w:rsidR="000777AB" w:rsidRPr="004000A6" w:rsidRDefault="000777AB" w:rsidP="002458FE">
      <w:pPr>
        <w:numPr>
          <w:ilvl w:val="0"/>
          <w:numId w:val="1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бюджетные организации и учреждения;</w:t>
      </w:r>
    </w:p>
    <w:p w:rsidR="000777AB" w:rsidRPr="004000A6" w:rsidRDefault="000777AB" w:rsidP="002458FE">
      <w:pPr>
        <w:numPr>
          <w:ilvl w:val="0"/>
          <w:numId w:val="1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организации и инициативные группы, представители которых входят в состав Конкурсной комиссии.</w:t>
      </w:r>
    </w:p>
    <w:p w:rsidR="00060825" w:rsidRPr="004000A6" w:rsidRDefault="00060825" w:rsidP="002458FE">
      <w:pPr>
        <w:spacing w:after="0" w:line="240" w:lineRule="auto"/>
        <w:jc w:val="both"/>
        <w:rPr>
          <w:rFonts w:ascii="Arial" w:eastAsia="Times New Roman" w:hAnsi="Arial" w:cs="Arial"/>
          <w:b/>
          <w:color w:val="2C2C2C"/>
          <w:highlight w:val="white"/>
        </w:rPr>
      </w:pPr>
      <w:bookmarkStart w:id="1" w:name="_heading=h.nekhstpekikl" w:colFirst="0" w:colLast="0"/>
      <w:bookmarkEnd w:id="1"/>
    </w:p>
    <w:p w:rsidR="00060825" w:rsidRPr="004000A6" w:rsidRDefault="004000A6" w:rsidP="002458FE">
      <w:pPr>
        <w:spacing w:after="0" w:line="240" w:lineRule="auto"/>
        <w:jc w:val="both"/>
        <w:rPr>
          <w:rFonts w:ascii="Arial" w:eastAsia="Times New Roman" w:hAnsi="Arial" w:cs="Arial"/>
          <w:b/>
          <w:color w:val="2C2C2C"/>
          <w:highlight w:val="white"/>
        </w:rPr>
      </w:pPr>
      <w:r>
        <w:rPr>
          <w:rFonts w:ascii="Arial" w:eastAsia="Times New Roman" w:hAnsi="Arial" w:cs="Arial"/>
          <w:b/>
          <w:color w:val="2C2C2C"/>
        </w:rPr>
        <w:t>8</w:t>
      </w:r>
      <w:r w:rsidR="00060825" w:rsidRPr="004000A6">
        <w:rPr>
          <w:rFonts w:ascii="Arial" w:eastAsia="Times New Roman" w:hAnsi="Arial" w:cs="Arial"/>
          <w:b/>
          <w:color w:val="2C2C2C"/>
        </w:rPr>
        <w:t>. Условия участия в Конкурсе и порядок предоставления заявок</w:t>
      </w:r>
    </w:p>
    <w:p w:rsidR="00060825" w:rsidRPr="004000A6" w:rsidRDefault="00060825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>Форма проведения – открытый конкурс предусматривает участие в Конкурсе неограниченного числа организаций, подходящих под условия Конкурса и подавших заявку в соответствии с условиями и требованиями Конкурса.</w:t>
      </w:r>
    </w:p>
    <w:p w:rsidR="00060825" w:rsidRDefault="009B38ED" w:rsidP="002458FE">
      <w:p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MS Mincho" w:hAnsi="Arial" w:cs="Arial"/>
        </w:rPr>
        <w:t>Участники и их заявки</w:t>
      </w:r>
      <w:r w:rsidR="00060825" w:rsidRPr="004000A6">
        <w:rPr>
          <w:rFonts w:ascii="Arial" w:eastAsia="MS Mincho" w:hAnsi="Arial" w:cs="Arial"/>
        </w:rPr>
        <w:t xml:space="preserve"> должны соответствовать требованиям, указанным в настоящем Положении</w:t>
      </w:r>
      <w:r w:rsidR="00060825" w:rsidRPr="004000A6">
        <w:rPr>
          <w:rFonts w:ascii="Arial" w:eastAsia="Times New Roman" w:hAnsi="Arial" w:cs="Arial"/>
        </w:rPr>
        <w:t>.</w:t>
      </w:r>
    </w:p>
    <w:p w:rsidR="004000A6" w:rsidRPr="004000A6" w:rsidRDefault="004000A6" w:rsidP="004000A6">
      <w:pPr>
        <w:tabs>
          <w:tab w:val="num" w:pos="180"/>
        </w:tabs>
        <w:spacing w:after="0" w:line="240" w:lineRule="auto"/>
        <w:rPr>
          <w:rFonts w:ascii="Arial" w:eastAsia="Times New Roman" w:hAnsi="Arial" w:cs="Arial"/>
        </w:rPr>
      </w:pPr>
    </w:p>
    <w:p w:rsidR="00060825" w:rsidRPr="004000A6" w:rsidRDefault="00060825" w:rsidP="002458FE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000A6">
        <w:rPr>
          <w:rFonts w:ascii="Arial" w:eastAsia="Times New Roman" w:hAnsi="Arial" w:cs="Arial"/>
          <w:color w:val="000000"/>
        </w:rPr>
        <w:t xml:space="preserve">Для участия в Конкурсе Участники предоставляют следующие документы: </w:t>
      </w:r>
    </w:p>
    <w:p w:rsidR="00060825" w:rsidRPr="004000A6" w:rsidRDefault="00060825" w:rsidP="002458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000A6">
        <w:rPr>
          <w:rFonts w:ascii="Arial" w:eastAsia="Times New Roman" w:hAnsi="Arial" w:cs="Arial"/>
          <w:color w:val="000000"/>
        </w:rPr>
        <w:t xml:space="preserve">Отсканированную форму заявки на участие в настоящем открытом Конкурсе </w:t>
      </w:r>
      <w:r w:rsidRPr="004000A6">
        <w:rPr>
          <w:rFonts w:ascii="Arial" w:eastAsia="Times New Roman" w:hAnsi="Arial" w:cs="Arial"/>
          <w:bCs/>
        </w:rPr>
        <w:t>социальных инициатив</w:t>
      </w:r>
      <w:r w:rsidRPr="004000A6">
        <w:rPr>
          <w:rFonts w:ascii="Arial" w:eastAsia="Times New Roman" w:hAnsi="Arial" w:cs="Arial"/>
          <w:color w:val="000000"/>
        </w:rPr>
        <w:t xml:space="preserve"> (Приложение №1 к настоящему Положению) в формате PDF. В заявке должны быть поставлены подпись руководителя и печать (при наличии).</w:t>
      </w:r>
    </w:p>
    <w:p w:rsidR="00060825" w:rsidRPr="004000A6" w:rsidRDefault="009B38ED" w:rsidP="002458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000A6">
        <w:rPr>
          <w:rFonts w:ascii="Arial" w:eastAsia="Times New Roman" w:hAnsi="Arial" w:cs="Arial"/>
          <w:color w:val="000000"/>
        </w:rPr>
        <w:t>З</w:t>
      </w:r>
      <w:r w:rsidR="00060825" w:rsidRPr="004000A6">
        <w:rPr>
          <w:rFonts w:ascii="Arial" w:eastAsia="Times New Roman" w:hAnsi="Arial" w:cs="Arial"/>
          <w:color w:val="000000"/>
        </w:rPr>
        <w:t>аявка по форме (Приложение № 2 к настоящему Положению) в формате Word.</w:t>
      </w:r>
    </w:p>
    <w:p w:rsidR="00060825" w:rsidRPr="004000A6" w:rsidRDefault="00060825" w:rsidP="002458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000A6">
        <w:rPr>
          <w:rFonts w:ascii="Arial" w:eastAsia="Times New Roman" w:hAnsi="Arial" w:cs="Arial"/>
          <w:color w:val="000000"/>
        </w:rPr>
        <w:lastRenderedPageBreak/>
        <w:t>Письмо от организации-заявителе о соответствии условиям Конкурса (Приложение № 3 к настоящему Положению) в формате PDF.</w:t>
      </w:r>
    </w:p>
    <w:p w:rsidR="00244A15" w:rsidRPr="004000A6" w:rsidRDefault="00244A15" w:rsidP="002458F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6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4000A6">
        <w:rPr>
          <w:rFonts w:ascii="Arial" w:eastAsia="Times New Roman" w:hAnsi="Arial" w:cs="Arial"/>
          <w:color w:val="000000"/>
        </w:rPr>
        <w:t xml:space="preserve">Презентацию </w:t>
      </w:r>
      <w:r w:rsidR="009B38ED" w:rsidRPr="004000A6">
        <w:rPr>
          <w:rFonts w:ascii="Arial" w:eastAsia="Times New Roman" w:hAnsi="Arial" w:cs="Arial"/>
          <w:color w:val="000000"/>
        </w:rPr>
        <w:t>реализованной социальной инициативы</w:t>
      </w:r>
      <w:r w:rsidRPr="004000A6">
        <w:rPr>
          <w:rFonts w:ascii="Arial" w:eastAsia="Times New Roman" w:hAnsi="Arial" w:cs="Arial"/>
          <w:color w:val="000000"/>
        </w:rPr>
        <w:t xml:space="preserve"> по форме </w:t>
      </w:r>
    </w:p>
    <w:p w:rsidR="00060825" w:rsidRDefault="00060825" w:rsidP="002458FE">
      <w:pPr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 xml:space="preserve">Названные документы </w:t>
      </w:r>
      <w:r w:rsidRPr="004000A6">
        <w:rPr>
          <w:rFonts w:ascii="Arial" w:eastAsia="Times New Roman" w:hAnsi="Arial" w:cs="Arial"/>
          <w:highlight w:val="white"/>
        </w:rPr>
        <w:t xml:space="preserve">представляются в Оргкомитет </w:t>
      </w:r>
      <w:r w:rsidRPr="004000A6">
        <w:rPr>
          <w:rFonts w:ascii="Arial" w:eastAsia="MS Mincho" w:hAnsi="Arial" w:cs="Arial"/>
          <w:b/>
        </w:rPr>
        <w:t xml:space="preserve">по электронной почте в электронном виде </w:t>
      </w:r>
      <w:r w:rsidRPr="004000A6">
        <w:rPr>
          <w:rFonts w:ascii="Arial" w:eastAsia="MS Mincho" w:hAnsi="Arial" w:cs="Arial"/>
        </w:rPr>
        <w:t xml:space="preserve">(в отдельных файлах) </w:t>
      </w:r>
      <w:r w:rsidRPr="004000A6">
        <w:rPr>
          <w:rFonts w:ascii="Arial" w:eastAsia="Times New Roman" w:hAnsi="Arial" w:cs="Arial"/>
          <w:highlight w:val="white"/>
        </w:rPr>
        <w:t xml:space="preserve">с пометкой «Конкурс социальных инициатив бизнеса» </w:t>
      </w:r>
      <w:r w:rsidRPr="004000A6">
        <w:rPr>
          <w:rFonts w:ascii="Arial" w:eastAsia="MS Mincho" w:hAnsi="Arial" w:cs="Arial"/>
        </w:rPr>
        <w:t xml:space="preserve">на </w:t>
      </w:r>
      <w:proofErr w:type="gramStart"/>
      <w:r w:rsidRPr="004000A6">
        <w:rPr>
          <w:rFonts w:ascii="Arial" w:eastAsia="MS Mincho" w:hAnsi="Arial" w:cs="Arial"/>
        </w:rPr>
        <w:t>адрес:.</w:t>
      </w:r>
      <w:proofErr w:type="gramEnd"/>
      <w:r w:rsidRPr="004000A6">
        <w:rPr>
          <w:rFonts w:ascii="Arial" w:eastAsia="MS Mincho" w:hAnsi="Arial" w:cs="Arial"/>
        </w:rPr>
        <w:t xml:space="preserve"> Все документы должны быть хорошо читаемы.</w:t>
      </w:r>
    </w:p>
    <w:p w:rsidR="004000A6" w:rsidRPr="004000A6" w:rsidRDefault="004000A6" w:rsidP="002458FE">
      <w:pPr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060825" w:rsidRPr="004000A6" w:rsidRDefault="00060825" w:rsidP="002458FE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 xml:space="preserve">В интернет-группе </w:t>
      </w:r>
      <w:r w:rsidR="009B38ED" w:rsidRPr="004000A6">
        <w:rPr>
          <w:rFonts w:ascii="Arial" w:eastAsia="MS Mincho" w:hAnsi="Arial" w:cs="Arial"/>
        </w:rPr>
        <w:t>Проекта (</w:t>
      </w:r>
      <w:proofErr w:type="gramStart"/>
      <w:r w:rsidR="009B38ED" w:rsidRPr="004000A6">
        <w:rPr>
          <w:rFonts w:ascii="Arial" w:eastAsia="MS Mincho" w:hAnsi="Arial" w:cs="Arial"/>
        </w:rPr>
        <w:t>https://vk.com/pprozvet)</w:t>
      </w:r>
      <w:r w:rsidRPr="004000A6">
        <w:rPr>
          <w:rFonts w:ascii="Arial" w:eastAsia="MS Mincho" w:hAnsi="Arial" w:cs="Arial"/>
        </w:rPr>
        <w:t xml:space="preserve">  можно</w:t>
      </w:r>
      <w:proofErr w:type="gramEnd"/>
      <w:r w:rsidRPr="004000A6">
        <w:rPr>
          <w:rFonts w:ascii="Arial" w:eastAsia="MS Mincho" w:hAnsi="Arial" w:cs="Arial"/>
        </w:rPr>
        <w:t xml:space="preserve"> скачать электронные версии документов, необходимых для участия в Конкурсе (Пакет документов для участия в Конкурсе), а именно:</w:t>
      </w:r>
    </w:p>
    <w:p w:rsidR="00060825" w:rsidRPr="004000A6" w:rsidRDefault="00060825" w:rsidP="002458FE">
      <w:pPr>
        <w:numPr>
          <w:ilvl w:val="0"/>
          <w:numId w:val="12"/>
        </w:numPr>
        <w:spacing w:after="0" w:line="240" w:lineRule="auto"/>
        <w:ind w:left="1077" w:right="28" w:hanging="357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Положение о Конкурсе;</w:t>
      </w:r>
    </w:p>
    <w:p w:rsidR="00060825" w:rsidRPr="004000A6" w:rsidRDefault="00060825" w:rsidP="002458FE">
      <w:pPr>
        <w:numPr>
          <w:ilvl w:val="0"/>
          <w:numId w:val="12"/>
        </w:numPr>
        <w:spacing w:after="0" w:line="240" w:lineRule="auto"/>
        <w:ind w:right="26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 xml:space="preserve">Форма заявки </w:t>
      </w:r>
      <w:r w:rsidRPr="004000A6">
        <w:rPr>
          <w:rFonts w:ascii="Arial" w:eastAsia="Times New Roman" w:hAnsi="Arial" w:cs="Arial"/>
          <w:color w:val="000000"/>
        </w:rPr>
        <w:t>на участие в конкурсе (Приложение № 1 к Положению);</w:t>
      </w:r>
    </w:p>
    <w:p w:rsidR="00060825" w:rsidRPr="004000A6" w:rsidRDefault="00060825" w:rsidP="002458FE">
      <w:pPr>
        <w:numPr>
          <w:ilvl w:val="0"/>
          <w:numId w:val="12"/>
        </w:numPr>
        <w:spacing w:after="0" w:line="240" w:lineRule="auto"/>
        <w:ind w:right="26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 xml:space="preserve">Форма </w:t>
      </w:r>
      <w:r w:rsidR="00873218" w:rsidRPr="004000A6">
        <w:rPr>
          <w:rFonts w:ascii="Arial" w:eastAsia="Times New Roman" w:hAnsi="Arial" w:cs="Arial"/>
          <w:color w:val="000000"/>
        </w:rPr>
        <w:t>Письма о соответствии условиям Конкурса</w:t>
      </w:r>
      <w:r w:rsidRPr="004000A6">
        <w:rPr>
          <w:rFonts w:ascii="Arial" w:eastAsia="Times New Roman" w:hAnsi="Arial" w:cs="Arial"/>
          <w:color w:val="000000"/>
        </w:rPr>
        <w:t xml:space="preserve"> (Приложение № </w:t>
      </w:r>
      <w:r w:rsidR="004D00B6">
        <w:rPr>
          <w:rFonts w:ascii="Arial" w:eastAsia="Times New Roman" w:hAnsi="Arial" w:cs="Arial"/>
          <w:color w:val="000000"/>
        </w:rPr>
        <w:t>2</w:t>
      </w:r>
      <w:r w:rsidRPr="004000A6">
        <w:rPr>
          <w:rFonts w:ascii="Arial" w:eastAsia="Times New Roman" w:hAnsi="Arial" w:cs="Arial"/>
          <w:color w:val="000000"/>
        </w:rPr>
        <w:t xml:space="preserve"> к Положению)</w:t>
      </w:r>
    </w:p>
    <w:p w:rsidR="007051B7" w:rsidRPr="004000A6" w:rsidRDefault="007051B7" w:rsidP="002458FE">
      <w:pPr>
        <w:numPr>
          <w:ilvl w:val="0"/>
          <w:numId w:val="12"/>
        </w:numPr>
        <w:spacing w:after="0" w:line="240" w:lineRule="auto"/>
        <w:ind w:right="26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  <w:color w:val="000000"/>
        </w:rPr>
        <w:t xml:space="preserve">Шаблон Презентации Проекта (Приложение № </w:t>
      </w:r>
      <w:r w:rsidR="004D00B6">
        <w:rPr>
          <w:rFonts w:ascii="Arial" w:eastAsia="Times New Roman" w:hAnsi="Arial" w:cs="Arial"/>
          <w:color w:val="000000"/>
        </w:rPr>
        <w:t>3</w:t>
      </w:r>
      <w:r w:rsidRPr="004000A6">
        <w:rPr>
          <w:rFonts w:ascii="Arial" w:eastAsia="Times New Roman" w:hAnsi="Arial" w:cs="Arial"/>
          <w:color w:val="000000"/>
        </w:rPr>
        <w:t xml:space="preserve"> к Положению)</w:t>
      </w:r>
    </w:p>
    <w:p w:rsidR="007051B7" w:rsidRPr="004000A6" w:rsidRDefault="007051B7" w:rsidP="002458FE">
      <w:pPr>
        <w:spacing w:after="0" w:line="240" w:lineRule="auto"/>
        <w:ind w:left="1070" w:right="26"/>
        <w:jc w:val="both"/>
        <w:rPr>
          <w:rFonts w:ascii="Arial" w:eastAsia="Times New Roman" w:hAnsi="Arial" w:cs="Arial"/>
        </w:rPr>
      </w:pPr>
    </w:p>
    <w:p w:rsidR="00060825" w:rsidRDefault="00060825" w:rsidP="004000A6">
      <w:pPr>
        <w:autoSpaceDE w:val="0"/>
        <w:autoSpaceDN w:val="0"/>
        <w:adjustRightInd w:val="0"/>
        <w:spacing w:after="0" w:line="240" w:lineRule="auto"/>
        <w:ind w:right="26"/>
        <w:textAlignment w:val="baseline"/>
        <w:rPr>
          <w:rFonts w:ascii="Arial" w:eastAsia="Times New Roman" w:hAnsi="Arial" w:cs="Arial"/>
          <w:color w:val="000000"/>
        </w:rPr>
      </w:pPr>
      <w:r w:rsidRPr="004000A6">
        <w:rPr>
          <w:rFonts w:ascii="Arial" w:eastAsia="Times New Roman" w:hAnsi="Arial" w:cs="Arial"/>
          <w:color w:val="000000"/>
        </w:rPr>
        <w:t>Материалы, присланные на Конкурс, не рецензируются и не возвращаются.</w:t>
      </w:r>
    </w:p>
    <w:p w:rsidR="004000A6" w:rsidRPr="004000A6" w:rsidRDefault="004000A6" w:rsidP="004000A6">
      <w:pPr>
        <w:autoSpaceDE w:val="0"/>
        <w:autoSpaceDN w:val="0"/>
        <w:adjustRightInd w:val="0"/>
        <w:spacing w:after="0" w:line="240" w:lineRule="auto"/>
        <w:ind w:right="26"/>
        <w:textAlignment w:val="baseline"/>
        <w:rPr>
          <w:rFonts w:ascii="Arial" w:eastAsia="Times New Roman" w:hAnsi="Arial" w:cs="Arial"/>
          <w:color w:val="000000"/>
        </w:rPr>
      </w:pPr>
    </w:p>
    <w:p w:rsidR="00060825" w:rsidRDefault="00060825" w:rsidP="004000A6">
      <w:pPr>
        <w:autoSpaceDE w:val="0"/>
        <w:autoSpaceDN w:val="0"/>
        <w:adjustRightInd w:val="0"/>
        <w:spacing w:after="0" w:line="240" w:lineRule="auto"/>
        <w:ind w:right="26"/>
        <w:textAlignment w:val="baseline"/>
        <w:rPr>
          <w:rFonts w:ascii="Arial" w:eastAsia="Times New Roman" w:hAnsi="Arial" w:cs="Arial"/>
          <w:color w:val="000000"/>
          <w:u w:val="single"/>
        </w:rPr>
      </w:pPr>
      <w:r w:rsidRPr="004000A6">
        <w:rPr>
          <w:rFonts w:ascii="Arial" w:eastAsia="Times New Roman" w:hAnsi="Arial" w:cs="Arial"/>
          <w:b/>
          <w:i/>
          <w:color w:val="000000"/>
          <w:u w:val="single"/>
        </w:rPr>
        <w:t xml:space="preserve">Внимание! </w:t>
      </w:r>
      <w:r w:rsidRPr="004000A6">
        <w:rPr>
          <w:rFonts w:ascii="Arial" w:eastAsia="Times New Roman" w:hAnsi="Arial" w:cs="Arial"/>
          <w:color w:val="000000"/>
          <w:u w:val="single"/>
        </w:rPr>
        <w:t>Од</w:t>
      </w:r>
      <w:r w:rsidR="00873218" w:rsidRPr="004000A6">
        <w:rPr>
          <w:rFonts w:ascii="Arial" w:eastAsia="Times New Roman" w:hAnsi="Arial" w:cs="Arial"/>
          <w:color w:val="000000"/>
          <w:u w:val="single"/>
        </w:rPr>
        <w:t>ин Участник</w:t>
      </w:r>
      <w:r w:rsidRPr="004000A6">
        <w:rPr>
          <w:rFonts w:ascii="Arial" w:eastAsia="Times New Roman" w:hAnsi="Arial" w:cs="Arial"/>
          <w:color w:val="000000"/>
          <w:u w:val="single"/>
        </w:rPr>
        <w:t xml:space="preserve"> может представить на Конкурс только одну заявку.</w:t>
      </w:r>
    </w:p>
    <w:p w:rsidR="004000A6" w:rsidRPr="004000A6" w:rsidRDefault="004000A6" w:rsidP="004000A6">
      <w:pPr>
        <w:autoSpaceDE w:val="0"/>
        <w:autoSpaceDN w:val="0"/>
        <w:adjustRightInd w:val="0"/>
        <w:spacing w:after="0" w:line="240" w:lineRule="auto"/>
        <w:ind w:right="26"/>
        <w:textAlignment w:val="baseline"/>
        <w:rPr>
          <w:rFonts w:ascii="Arial" w:eastAsia="Times New Roman" w:hAnsi="Arial" w:cs="Arial"/>
          <w:color w:val="000000"/>
          <w:u w:val="single"/>
        </w:rPr>
      </w:pPr>
    </w:p>
    <w:p w:rsidR="00873218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  <w:r w:rsidRPr="004000A6">
        <w:rPr>
          <w:rFonts w:ascii="Arial" w:eastAsia="Times New Roman" w:hAnsi="Arial" w:cs="Arial"/>
          <w:highlight w:val="white"/>
        </w:rPr>
        <w:t xml:space="preserve">Участник конкурса получает письмо-подтверждение о получении и регистрации заявки на адрес указанной им почты. В случае неполучения письма о регистрации заявки в течение более чем 2х дней после окончания приема заявок, необходимо связаться с организатором конкурса по электронной почте </w:t>
      </w:r>
      <w:r w:rsidRPr="004000A6">
        <w:rPr>
          <w:rFonts w:ascii="Arial" w:eastAsia="MS Mincho" w:hAnsi="Arial" w:cs="Arial"/>
        </w:rPr>
        <w:t xml:space="preserve"> </w:t>
      </w:r>
      <w:hyperlink r:id="rId8" w:history="1">
        <w:r w:rsidRPr="004000A6">
          <w:rPr>
            <w:rStyle w:val="ab"/>
            <w:rFonts w:ascii="Arial" w:eastAsia="Times New Roman" w:hAnsi="Arial" w:cs="Arial"/>
          </w:rPr>
          <w:t>prozvet2021@gmail.com</w:t>
        </w:r>
      </w:hyperlink>
      <w:r w:rsidRPr="004000A6">
        <w:rPr>
          <w:rStyle w:val="ab"/>
          <w:rFonts w:ascii="Arial" w:eastAsia="Times New Roman" w:hAnsi="Arial" w:cs="Arial"/>
        </w:rPr>
        <w:t xml:space="preserve"> </w:t>
      </w:r>
      <w:r w:rsidRPr="004000A6">
        <w:rPr>
          <w:rFonts w:ascii="Arial" w:eastAsia="Times New Roman" w:hAnsi="Arial" w:cs="Arial"/>
          <w:highlight w:val="white"/>
        </w:rPr>
        <w:t>или по телефону 8 (814) 276-39-35 и уточнить вопрос о получении заявки.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873218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  <w:r w:rsidRPr="004000A6">
        <w:rPr>
          <w:rFonts w:ascii="Arial" w:eastAsia="Times New Roman" w:hAnsi="Arial" w:cs="Arial"/>
          <w:highlight w:val="white"/>
        </w:rPr>
        <w:t>Инициативы, направленные на конкурс, могут быть опубликованы в социальных сетях и СМИ, по решению организатора конкурса.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873218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  <w:r w:rsidRPr="004000A6">
        <w:rPr>
          <w:rFonts w:ascii="Arial" w:eastAsia="Times New Roman" w:hAnsi="Arial" w:cs="Arial"/>
          <w:highlight w:val="white"/>
        </w:rPr>
        <w:t>Заявки и документы, поступившие по истечении срока, указанного в Положении о конкурсе, а также не соответствующие условиям конкурса, к участию в конкурсе не допускаются.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873218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  <w:r w:rsidRPr="004000A6">
        <w:rPr>
          <w:rFonts w:ascii="Arial" w:eastAsia="Times New Roman" w:hAnsi="Arial" w:cs="Arial"/>
          <w:highlight w:val="white"/>
        </w:rPr>
        <w:t>Заявки, представленные на конкурс, не рецензируются.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873218" w:rsidRDefault="00873218" w:rsidP="004000A6">
      <w:pPr>
        <w:spacing w:after="0" w:line="240" w:lineRule="auto"/>
        <w:jc w:val="both"/>
        <w:rPr>
          <w:rStyle w:val="ab"/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  <w:highlight w:val="white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по адресу электронной почты </w:t>
      </w:r>
      <w:hyperlink r:id="rId9" w:history="1">
        <w:r w:rsidR="007A08B7" w:rsidRPr="004000A6">
          <w:rPr>
            <w:rStyle w:val="ab"/>
            <w:rFonts w:ascii="Arial" w:eastAsia="Times New Roman" w:hAnsi="Arial" w:cs="Arial"/>
          </w:rPr>
          <w:t>prozvet2021@gmail.com</w:t>
        </w:r>
      </w:hyperlink>
      <w:r w:rsidR="007A08B7" w:rsidRPr="004000A6">
        <w:rPr>
          <w:rStyle w:val="ab"/>
          <w:rFonts w:ascii="Arial" w:eastAsia="Times New Roman" w:hAnsi="Arial" w:cs="Arial"/>
        </w:rPr>
        <w:t>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873218" w:rsidRPr="004000A6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  <w:r w:rsidRPr="004000A6">
        <w:rPr>
          <w:rFonts w:ascii="Arial" w:eastAsia="Times New Roman" w:hAnsi="Arial" w:cs="Arial"/>
          <w:highlight w:val="white"/>
        </w:rPr>
        <w:t>Заявки, поданные позже указанного срока и не соответствующие требованиям настоящего Положения, к участию в конкурсе не допускаются.</w:t>
      </w:r>
    </w:p>
    <w:p w:rsid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b/>
          <w:highlight w:val="white"/>
          <w:u w:val="single"/>
        </w:rPr>
      </w:pPr>
    </w:p>
    <w:p w:rsidR="00873218" w:rsidRPr="004000A6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b/>
          <w:highlight w:val="white"/>
          <w:u w:val="single"/>
        </w:rPr>
      </w:pPr>
      <w:r w:rsidRPr="004000A6">
        <w:rPr>
          <w:rFonts w:ascii="Arial" w:eastAsia="Times New Roman" w:hAnsi="Arial" w:cs="Arial"/>
          <w:b/>
          <w:highlight w:val="white"/>
          <w:u w:val="single"/>
        </w:rPr>
        <w:t xml:space="preserve">Сроки проведения конкурса </w:t>
      </w:r>
    </w:p>
    <w:tbl>
      <w:tblPr>
        <w:tblStyle w:val="a7"/>
        <w:tblW w:w="935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9"/>
        <w:gridCol w:w="4295"/>
      </w:tblGrid>
      <w:tr w:rsidR="00873218" w:rsidRPr="004000A6" w:rsidTr="00CD76C9">
        <w:trPr>
          <w:trHeight w:val="170"/>
          <w:jc w:val="center"/>
        </w:trPr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218" w:rsidRPr="004000A6" w:rsidRDefault="00873218" w:rsidP="00CD76C9">
            <w:pPr>
              <w:spacing w:after="0" w:line="228" w:lineRule="auto"/>
              <w:ind w:firstLine="360"/>
              <w:jc w:val="center"/>
              <w:rPr>
                <w:rFonts w:ascii="Arial" w:eastAsia="Times New Roman" w:hAnsi="Arial" w:cs="Arial"/>
                <w:b/>
              </w:rPr>
            </w:pPr>
            <w:r w:rsidRPr="004000A6">
              <w:rPr>
                <w:rFonts w:ascii="Arial" w:eastAsia="Times New Roman" w:hAnsi="Arial" w:cs="Arial"/>
                <w:b/>
              </w:rPr>
              <w:t>Этапы проведения конкурса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218" w:rsidRPr="004000A6" w:rsidRDefault="00873218" w:rsidP="00CD76C9">
            <w:pPr>
              <w:spacing w:after="0" w:line="228" w:lineRule="auto"/>
              <w:ind w:firstLine="360"/>
              <w:jc w:val="center"/>
              <w:rPr>
                <w:rFonts w:ascii="Arial" w:eastAsia="Times New Roman" w:hAnsi="Arial" w:cs="Arial"/>
                <w:b/>
              </w:rPr>
            </w:pPr>
            <w:r w:rsidRPr="004000A6">
              <w:rPr>
                <w:rFonts w:ascii="Arial" w:eastAsia="Times New Roman" w:hAnsi="Arial" w:cs="Arial"/>
                <w:b/>
              </w:rPr>
              <w:t>Период / дата</w:t>
            </w:r>
          </w:p>
        </w:tc>
      </w:tr>
      <w:tr w:rsidR="00873218" w:rsidRPr="004000A6" w:rsidTr="00CD76C9">
        <w:trPr>
          <w:trHeight w:val="126"/>
          <w:jc w:val="center"/>
        </w:trPr>
        <w:tc>
          <w:tcPr>
            <w:tcW w:w="505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both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Объявление конкурса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2458FE" w:rsidP="00CD76C9">
            <w:pPr>
              <w:spacing w:after="0" w:line="228" w:lineRule="auto"/>
              <w:jc w:val="center"/>
              <w:rPr>
                <w:rFonts w:ascii="Arial" w:eastAsia="Times New Roman" w:hAnsi="Arial" w:cs="Arial"/>
                <w:highlight w:val="white"/>
              </w:rPr>
            </w:pPr>
            <w:r>
              <w:rPr>
                <w:rFonts w:ascii="Arial" w:eastAsia="Times New Roman" w:hAnsi="Arial" w:cs="Arial"/>
                <w:highlight w:val="white"/>
              </w:rPr>
              <w:t>10 мая 2023 г.</w:t>
            </w:r>
          </w:p>
        </w:tc>
      </w:tr>
      <w:tr w:rsidR="00873218" w:rsidRPr="004000A6" w:rsidTr="00CD76C9">
        <w:trPr>
          <w:trHeight w:val="17"/>
          <w:jc w:val="center"/>
        </w:trPr>
        <w:tc>
          <w:tcPr>
            <w:tcW w:w="505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both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Консультации по оформлению заявки на конкурс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2458FE" w:rsidP="00CD76C9">
            <w:pPr>
              <w:spacing w:after="0" w:line="228" w:lineRule="auto"/>
              <w:jc w:val="center"/>
              <w:rPr>
                <w:rFonts w:ascii="Arial" w:eastAsia="Times New Roman" w:hAnsi="Arial" w:cs="Arial"/>
                <w:highlight w:val="white"/>
              </w:rPr>
            </w:pPr>
            <w:r>
              <w:rPr>
                <w:rFonts w:ascii="Arial" w:eastAsia="Times New Roman" w:hAnsi="Arial" w:cs="Arial"/>
                <w:highlight w:val="white"/>
              </w:rPr>
              <w:t>10 мая 2023 г.</w:t>
            </w:r>
            <w:r w:rsidR="00873218" w:rsidRPr="004000A6">
              <w:rPr>
                <w:rFonts w:ascii="Arial" w:eastAsia="Times New Roman" w:hAnsi="Arial" w:cs="Arial"/>
                <w:highlight w:val="white"/>
              </w:rPr>
              <w:t xml:space="preserve"> – 20 июля 2023 г.</w:t>
            </w:r>
          </w:p>
        </w:tc>
      </w:tr>
      <w:tr w:rsidR="00873218" w:rsidRPr="004000A6" w:rsidTr="00CD76C9">
        <w:trPr>
          <w:trHeight w:val="17"/>
          <w:jc w:val="center"/>
        </w:trPr>
        <w:tc>
          <w:tcPr>
            <w:tcW w:w="505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both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Окончание приема заявок на конкурс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center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20 июля 2023 г.</w:t>
            </w:r>
          </w:p>
        </w:tc>
      </w:tr>
      <w:tr w:rsidR="00873218" w:rsidRPr="004000A6" w:rsidTr="004000A6">
        <w:trPr>
          <w:trHeight w:val="17"/>
          <w:jc w:val="center"/>
        </w:trPr>
        <w:tc>
          <w:tcPr>
            <w:tcW w:w="505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both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lastRenderedPageBreak/>
              <w:t>Объявление результатов конкурса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center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август 2023 г.</w:t>
            </w:r>
          </w:p>
        </w:tc>
      </w:tr>
      <w:tr w:rsidR="00873218" w:rsidRPr="004000A6" w:rsidTr="004000A6">
        <w:trPr>
          <w:trHeight w:val="17"/>
          <w:jc w:val="center"/>
        </w:trPr>
        <w:tc>
          <w:tcPr>
            <w:tcW w:w="5059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Торжественное награждение победителей</w:t>
            </w:r>
          </w:p>
        </w:tc>
        <w:tc>
          <w:tcPr>
            <w:tcW w:w="4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3218" w:rsidRPr="004000A6" w:rsidRDefault="00873218" w:rsidP="00CD76C9">
            <w:pPr>
              <w:spacing w:after="0" w:line="228" w:lineRule="auto"/>
              <w:jc w:val="center"/>
              <w:rPr>
                <w:rFonts w:ascii="Arial" w:eastAsia="Times New Roman" w:hAnsi="Arial" w:cs="Arial"/>
                <w:highlight w:val="white"/>
              </w:rPr>
            </w:pPr>
            <w:r w:rsidRPr="004000A6">
              <w:rPr>
                <w:rFonts w:ascii="Arial" w:eastAsia="Times New Roman" w:hAnsi="Arial" w:cs="Arial"/>
                <w:highlight w:val="white"/>
              </w:rPr>
              <w:t>сентябрь 2023 г.</w:t>
            </w:r>
          </w:p>
        </w:tc>
      </w:tr>
    </w:tbl>
    <w:p w:rsidR="00873218" w:rsidRDefault="00873218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4000A6" w:rsidRDefault="004000A6" w:rsidP="004000A6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 xml:space="preserve">На конкурс принимаются социально значимые инициативы Участников, реализованные в течение 2021–2023 годов. </w:t>
      </w:r>
    </w:p>
    <w:p w:rsidR="004000A6" w:rsidRPr="004000A6" w:rsidRDefault="004000A6" w:rsidP="004000A6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</w:p>
    <w:p w:rsidR="004000A6" w:rsidRPr="004000A6" w:rsidRDefault="004000A6" w:rsidP="004000A6">
      <w:pPr>
        <w:tabs>
          <w:tab w:val="num" w:pos="180"/>
        </w:tabs>
        <w:spacing w:after="0" w:line="240" w:lineRule="auto"/>
        <w:jc w:val="both"/>
        <w:rPr>
          <w:rFonts w:ascii="Arial" w:eastAsia="MS Mincho" w:hAnsi="Arial" w:cs="Arial"/>
        </w:rPr>
      </w:pPr>
      <w:r w:rsidRPr="004000A6">
        <w:rPr>
          <w:rFonts w:ascii="Arial" w:eastAsia="MS Mincho" w:hAnsi="Arial" w:cs="Arial"/>
        </w:rPr>
        <w:t xml:space="preserve">Конкурс </w:t>
      </w:r>
      <w:r w:rsidRPr="004000A6">
        <w:rPr>
          <w:rFonts w:ascii="Arial" w:eastAsia="Times New Roman" w:hAnsi="Arial" w:cs="Arial"/>
          <w:b/>
          <w:u w:val="single"/>
        </w:rPr>
        <w:t>не направлен</w:t>
      </w:r>
      <w:r w:rsidRPr="004000A6">
        <w:rPr>
          <w:rFonts w:ascii="Arial" w:eastAsia="MS Mincho" w:hAnsi="Arial" w:cs="Arial"/>
        </w:rPr>
        <w:t xml:space="preserve"> на поддержку нереализованных идей, намерений и предполагаемых программ/проектов.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873218" w:rsidRPr="004000A6" w:rsidRDefault="004000A6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9.</w:t>
      </w:r>
      <w:r w:rsidR="00873218" w:rsidRPr="004000A6">
        <w:rPr>
          <w:rFonts w:ascii="Arial" w:eastAsia="Times New Roman" w:hAnsi="Arial" w:cs="Arial"/>
          <w:b/>
          <w:bCs/>
        </w:rPr>
        <w:t xml:space="preserve"> Отбор победителей Конкурса</w:t>
      </w:r>
    </w:p>
    <w:p w:rsidR="00873218" w:rsidRPr="004000A6" w:rsidRDefault="00873218" w:rsidP="002458FE">
      <w:pPr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  <w:r w:rsidRPr="004000A6">
        <w:rPr>
          <w:rFonts w:ascii="Arial" w:eastAsia="Times New Roman" w:hAnsi="Arial" w:cs="Arial"/>
        </w:rPr>
        <w:t>В целях обеспечения прозрачности процесса принятия решений о финансировании и соблюдения принципа коллегиальности, заявки, поступившие в рамках данного Конкурса, рассматриваются независимой Конкурсной комиссией, создаваемой Организаторами Конкурса из числа</w:t>
      </w:r>
      <w:r w:rsidR="001C722B" w:rsidRPr="004000A6">
        <w:rPr>
          <w:rFonts w:ascii="Arial" w:eastAsia="Times New Roman" w:hAnsi="Arial" w:cs="Arial"/>
        </w:rPr>
        <w:t xml:space="preserve"> независимых экспертов</w:t>
      </w:r>
      <w:r w:rsidRPr="004000A6">
        <w:rPr>
          <w:rFonts w:ascii="Arial" w:eastAsia="Times New Roman" w:hAnsi="Arial" w:cs="Arial"/>
        </w:rPr>
        <w:t>:</w:t>
      </w:r>
    </w:p>
    <w:p w:rsidR="00873218" w:rsidRPr="004000A6" w:rsidRDefault="00873218" w:rsidP="002458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- имеющих опыт реализации и/или оценки некоммерческих проектов;</w:t>
      </w:r>
    </w:p>
    <w:p w:rsidR="00873218" w:rsidRPr="004000A6" w:rsidRDefault="00873218" w:rsidP="002458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- специалисты в области развития территорий;</w:t>
      </w:r>
    </w:p>
    <w:p w:rsidR="00873218" w:rsidRPr="004000A6" w:rsidRDefault="00873218" w:rsidP="002458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- специалисты, имеющие собственный успешный опыт практической работы;</w:t>
      </w:r>
    </w:p>
    <w:p w:rsidR="00873218" w:rsidRPr="004000A6" w:rsidRDefault="00873218" w:rsidP="002458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- представитель донора Программы.</w:t>
      </w:r>
    </w:p>
    <w:p w:rsidR="004000A6" w:rsidRDefault="004000A6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9E6EF5" w:rsidRPr="004000A6" w:rsidRDefault="009E6EF5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Из числа членов Конкурсной комиссии выбирается Председатель Конкурсной комиссии, который организует работу остальных членов Конкурсной комиссии и представляет результаты Конкурса Организаторам.</w:t>
      </w:r>
    </w:p>
    <w:p w:rsidR="004000A6" w:rsidRDefault="004000A6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873218" w:rsidRPr="004000A6" w:rsidRDefault="00873218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 xml:space="preserve">Все заявки, поступившие на конкурс, рассматриваются Организатором конкурса на предмет соответствия формальным критериям, изложенным в данном Положении. Заявки, соответствующие формальным критериям, передаются для рассмотрения </w:t>
      </w:r>
      <w:r w:rsidR="001C722B" w:rsidRPr="004000A6">
        <w:rPr>
          <w:rFonts w:ascii="Arial" w:eastAsia="Times New Roman" w:hAnsi="Arial" w:cs="Arial"/>
        </w:rPr>
        <w:t>в Конкурсную комиссию</w:t>
      </w:r>
      <w:r w:rsidRPr="004000A6">
        <w:rPr>
          <w:rFonts w:ascii="Arial" w:eastAsia="Times New Roman" w:hAnsi="Arial" w:cs="Arial"/>
        </w:rPr>
        <w:t>.</w:t>
      </w:r>
    </w:p>
    <w:p w:rsidR="004000A6" w:rsidRDefault="004000A6" w:rsidP="002458F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873218" w:rsidRPr="004000A6" w:rsidRDefault="00873218" w:rsidP="002458F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 xml:space="preserve">Заседания </w:t>
      </w:r>
      <w:r w:rsidR="001C722B" w:rsidRPr="004000A6">
        <w:rPr>
          <w:rFonts w:ascii="Arial" w:eastAsia="Times New Roman" w:hAnsi="Arial" w:cs="Arial"/>
        </w:rPr>
        <w:t xml:space="preserve">Конкурсной комиссии </w:t>
      </w:r>
      <w:r w:rsidRPr="004000A6">
        <w:rPr>
          <w:rFonts w:ascii="Arial" w:eastAsia="Times New Roman" w:hAnsi="Arial" w:cs="Arial"/>
        </w:rPr>
        <w:t xml:space="preserve">являются закрытыми. Состав </w:t>
      </w:r>
      <w:r w:rsidR="001C722B" w:rsidRPr="004000A6">
        <w:rPr>
          <w:rFonts w:ascii="Arial" w:eastAsia="Times New Roman" w:hAnsi="Arial" w:cs="Arial"/>
        </w:rPr>
        <w:t xml:space="preserve">Конкурсной комиссии </w:t>
      </w:r>
      <w:r w:rsidRPr="004000A6">
        <w:rPr>
          <w:rFonts w:ascii="Arial" w:eastAsia="Times New Roman" w:hAnsi="Arial" w:cs="Arial"/>
        </w:rPr>
        <w:t xml:space="preserve">не разглашается. </w:t>
      </w:r>
      <w:r w:rsidR="001C722B" w:rsidRPr="004000A6">
        <w:rPr>
          <w:rFonts w:ascii="Arial" w:eastAsia="Times New Roman" w:hAnsi="Arial" w:cs="Arial"/>
        </w:rPr>
        <w:t xml:space="preserve">Конкурсная комиссия </w:t>
      </w:r>
      <w:r w:rsidRPr="004000A6">
        <w:rPr>
          <w:rFonts w:ascii="Arial" w:eastAsia="Times New Roman" w:hAnsi="Arial" w:cs="Arial"/>
        </w:rPr>
        <w:t>вправе не комментировать принятые решения.</w:t>
      </w:r>
    </w:p>
    <w:p w:rsidR="001C722B" w:rsidRPr="004000A6" w:rsidRDefault="001C722B" w:rsidP="002458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Организатор конкурса оставляет за собой право использовать информацию, полученную в рамках реализации Конкурса, с целью накопления и передачи опыта, в исследовательских и статистических целях.</w:t>
      </w:r>
    </w:p>
    <w:p w:rsidR="004000A6" w:rsidRDefault="004000A6" w:rsidP="002458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73218" w:rsidRPr="004000A6" w:rsidRDefault="001C722B" w:rsidP="002458FE">
      <w:pPr>
        <w:spacing w:after="0" w:line="240" w:lineRule="auto"/>
        <w:jc w:val="both"/>
        <w:rPr>
          <w:rFonts w:ascii="Arial" w:eastAsia="Times New Roman" w:hAnsi="Arial" w:cs="Arial"/>
          <w:i/>
          <w:highlight w:val="white"/>
        </w:rPr>
      </w:pPr>
      <w:r w:rsidRPr="004000A6">
        <w:rPr>
          <w:rFonts w:ascii="Arial" w:eastAsia="Times New Roman" w:hAnsi="Arial" w:cs="Arial"/>
        </w:rPr>
        <w:t xml:space="preserve">По всем вопросам, связанным с участием в конкурсе, организации могут получать консультации у представителя Организатора конкурса – по электронной почте prozvet2021@gmail.com или по телефону  </w:t>
      </w:r>
      <w:r w:rsidR="007A08B7" w:rsidRPr="004000A6">
        <w:rPr>
          <w:rFonts w:ascii="Arial" w:eastAsia="Times New Roman" w:hAnsi="Arial" w:cs="Arial"/>
        </w:rPr>
        <w:t xml:space="preserve"> 8 (814) 276-39-35.</w:t>
      </w:r>
    </w:p>
    <w:p w:rsidR="004000A6" w:rsidRDefault="004000A6" w:rsidP="002458FE">
      <w:pPr>
        <w:tabs>
          <w:tab w:val="left" w:pos="927"/>
        </w:tabs>
        <w:spacing w:after="0" w:line="240" w:lineRule="auto"/>
        <w:jc w:val="both"/>
        <w:outlineLvl w:val="0"/>
        <w:rPr>
          <w:rFonts w:ascii="Arial" w:eastAsia="MS Mincho" w:hAnsi="Arial" w:cs="Arial"/>
          <w:b/>
        </w:rPr>
      </w:pPr>
    </w:p>
    <w:p w:rsidR="001C722B" w:rsidRPr="004000A6" w:rsidRDefault="004000A6" w:rsidP="002458FE">
      <w:pPr>
        <w:tabs>
          <w:tab w:val="left" w:pos="927"/>
        </w:tabs>
        <w:spacing w:after="0" w:line="240" w:lineRule="auto"/>
        <w:jc w:val="both"/>
        <w:outlineLvl w:val="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10. </w:t>
      </w:r>
      <w:r w:rsidR="001C722B" w:rsidRPr="004000A6">
        <w:rPr>
          <w:rFonts w:ascii="Arial" w:eastAsia="MS Mincho" w:hAnsi="Arial" w:cs="Arial"/>
          <w:b/>
        </w:rPr>
        <w:t>Критерии оценки заявок</w:t>
      </w:r>
    </w:p>
    <w:p w:rsidR="004000A6" w:rsidRDefault="004000A6" w:rsidP="002458FE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:rsidR="001C722B" w:rsidRPr="004000A6" w:rsidRDefault="001C722B" w:rsidP="002458FE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Заявки, поступившие на Конкурс, будут оцениваться по следующим критериям:</w:t>
      </w:r>
    </w:p>
    <w:p w:rsidR="001C722B" w:rsidRPr="004000A6" w:rsidRDefault="001C722B" w:rsidP="002458F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4000A6">
        <w:rPr>
          <w:rFonts w:ascii="Arial" w:eastAsia="Times New Roman" w:hAnsi="Arial" w:cs="Arial"/>
        </w:rPr>
        <w:t xml:space="preserve">А) </w:t>
      </w:r>
      <w:r w:rsidRPr="004000A6">
        <w:rPr>
          <w:rFonts w:ascii="Arial" w:eastAsia="Times New Roman" w:hAnsi="Arial" w:cs="Arial"/>
          <w:b/>
        </w:rPr>
        <w:t>Формальные критерии</w:t>
      </w:r>
    </w:p>
    <w:p w:rsidR="00244A15" w:rsidRPr="004000A6" w:rsidRDefault="00244A15" w:rsidP="002458FE">
      <w:pPr>
        <w:numPr>
          <w:ilvl w:val="0"/>
          <w:numId w:val="15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</w:rPr>
      </w:pPr>
      <w:r w:rsidRPr="004000A6">
        <w:rPr>
          <w:rFonts w:ascii="Arial" w:eastAsia="Times New Roman" w:hAnsi="Arial" w:cs="Arial"/>
        </w:rPr>
        <w:t>с</w:t>
      </w:r>
      <w:r w:rsidR="001C722B" w:rsidRPr="004000A6">
        <w:rPr>
          <w:rFonts w:ascii="Arial" w:eastAsia="Times New Roman" w:hAnsi="Arial" w:cs="Arial"/>
        </w:rPr>
        <w:t xml:space="preserve">оответствие </w:t>
      </w:r>
      <w:r w:rsidR="009B38ED" w:rsidRPr="004000A6">
        <w:rPr>
          <w:rFonts w:ascii="Arial" w:eastAsia="Times New Roman" w:hAnsi="Arial" w:cs="Arial"/>
        </w:rPr>
        <w:t>заявки</w:t>
      </w:r>
      <w:r w:rsidR="001C722B" w:rsidRPr="004000A6">
        <w:rPr>
          <w:rFonts w:ascii="Arial" w:eastAsia="Times New Roman" w:hAnsi="Arial" w:cs="Arial"/>
        </w:rPr>
        <w:t xml:space="preserve"> тр</w:t>
      </w:r>
      <w:r w:rsidR="009B38ED" w:rsidRPr="004000A6">
        <w:rPr>
          <w:rFonts w:ascii="Arial" w:eastAsia="Times New Roman" w:hAnsi="Arial" w:cs="Arial"/>
        </w:rPr>
        <w:t>ебованиям по оформлению;</w:t>
      </w:r>
    </w:p>
    <w:p w:rsidR="001C722B" w:rsidRPr="004000A6" w:rsidRDefault="00244A15" w:rsidP="002458FE">
      <w:pPr>
        <w:numPr>
          <w:ilvl w:val="0"/>
          <w:numId w:val="14"/>
        </w:numPr>
        <w:spacing w:after="0" w:line="240" w:lineRule="auto"/>
        <w:ind w:right="26"/>
        <w:jc w:val="both"/>
        <w:outlineLvl w:val="0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с</w:t>
      </w:r>
      <w:r w:rsidR="001C722B" w:rsidRPr="004000A6">
        <w:rPr>
          <w:rFonts w:ascii="Arial" w:eastAsia="Times New Roman" w:hAnsi="Arial" w:cs="Arial"/>
        </w:rPr>
        <w:t xml:space="preserve">оответствие </w:t>
      </w:r>
      <w:r w:rsidR="009B38ED" w:rsidRPr="004000A6">
        <w:rPr>
          <w:rFonts w:ascii="Arial" w:eastAsia="Times New Roman" w:hAnsi="Arial" w:cs="Arial"/>
        </w:rPr>
        <w:t xml:space="preserve">заявки </w:t>
      </w:r>
      <w:r w:rsidR="001C722B" w:rsidRPr="004000A6">
        <w:rPr>
          <w:rFonts w:ascii="Arial" w:eastAsia="Times New Roman" w:hAnsi="Arial" w:cs="Arial"/>
        </w:rPr>
        <w:t>рекомендуемым направлениям деятельности.</w:t>
      </w:r>
    </w:p>
    <w:p w:rsidR="001C722B" w:rsidRPr="004000A6" w:rsidRDefault="001C722B" w:rsidP="002458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C722B" w:rsidRPr="004000A6" w:rsidRDefault="001C722B" w:rsidP="002458FE">
      <w:pPr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 xml:space="preserve">Если заявка не соответствует одному или нескольким формальным критериям, она не передается на рассмотрение </w:t>
      </w:r>
      <w:r w:rsidR="00244A15" w:rsidRPr="004000A6">
        <w:rPr>
          <w:rFonts w:ascii="Arial" w:eastAsia="Times New Roman" w:hAnsi="Arial" w:cs="Arial"/>
        </w:rPr>
        <w:t>Конкурсной комиссии</w:t>
      </w:r>
      <w:r w:rsidRPr="004000A6">
        <w:rPr>
          <w:rFonts w:ascii="Arial" w:eastAsia="Times New Roman" w:hAnsi="Arial" w:cs="Arial"/>
        </w:rPr>
        <w:t>.</w:t>
      </w:r>
    </w:p>
    <w:p w:rsidR="004000A6" w:rsidRDefault="004000A6" w:rsidP="002458F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:rsidR="00244A15" w:rsidRPr="004000A6" w:rsidRDefault="00244A15" w:rsidP="002458F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4000A6">
        <w:rPr>
          <w:rFonts w:ascii="Arial" w:eastAsia="Times New Roman" w:hAnsi="Arial" w:cs="Arial"/>
          <w:b/>
        </w:rPr>
        <w:t>Б) Критерии отбора заявок Конкурсной комисси</w:t>
      </w:r>
      <w:bookmarkStart w:id="2" w:name="_GoBack"/>
      <w:bookmarkEnd w:id="2"/>
      <w:r w:rsidRPr="004000A6">
        <w:rPr>
          <w:rFonts w:ascii="Arial" w:eastAsia="Times New Roman" w:hAnsi="Arial" w:cs="Arial"/>
          <w:b/>
        </w:rPr>
        <w:t>ей для оценки: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853"/>
        <w:gridCol w:w="1610"/>
      </w:tblGrid>
      <w:tr w:rsidR="00244A15" w:rsidRPr="004000A6" w:rsidTr="00254397">
        <w:tc>
          <w:tcPr>
            <w:tcW w:w="7853" w:type="dxa"/>
          </w:tcPr>
          <w:p w:rsidR="00244A15" w:rsidRPr="004000A6" w:rsidRDefault="00244A15" w:rsidP="002458F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Критерии</w:t>
            </w:r>
          </w:p>
        </w:tc>
        <w:tc>
          <w:tcPr>
            <w:tcW w:w="1610" w:type="dxa"/>
          </w:tcPr>
          <w:p w:rsidR="00244A15" w:rsidRPr="004000A6" w:rsidRDefault="00244A15" w:rsidP="002458F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b/>
                <w:sz w:val="22"/>
                <w:szCs w:val="22"/>
              </w:rPr>
              <w:t>Оценка</w:t>
            </w:r>
          </w:p>
        </w:tc>
      </w:tr>
      <w:tr w:rsidR="00244A15" w:rsidRPr="004000A6" w:rsidTr="00254397">
        <w:tc>
          <w:tcPr>
            <w:tcW w:w="7853" w:type="dxa"/>
          </w:tcPr>
          <w:p w:rsidR="00244A15" w:rsidRPr="004000A6" w:rsidRDefault="00244A15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 xml:space="preserve">Содействие </w:t>
            </w:r>
            <w:r w:rsidR="00254397" w:rsidRPr="004000A6">
              <w:rPr>
                <w:rFonts w:ascii="Arial" w:eastAsia="Times New Roman" w:hAnsi="Arial" w:cs="Arial"/>
                <w:sz w:val="22"/>
                <w:szCs w:val="22"/>
              </w:rPr>
              <w:t>заявки</w:t>
            </w: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, подаваемо</w:t>
            </w:r>
            <w:r w:rsidR="00254397" w:rsidRPr="004000A6">
              <w:rPr>
                <w:rFonts w:ascii="Arial" w:eastAsia="Times New Roman" w:hAnsi="Arial" w:cs="Arial"/>
                <w:sz w:val="22"/>
                <w:szCs w:val="22"/>
              </w:rPr>
              <w:t>й</w:t>
            </w:r>
            <w:r w:rsidRPr="004000A6">
              <w:rPr>
                <w:rFonts w:ascii="Arial" w:eastAsia="Times New Roman" w:hAnsi="Arial" w:cs="Arial"/>
                <w:sz w:val="22"/>
                <w:szCs w:val="22"/>
              </w:rPr>
              <w:t xml:space="preserve"> на конкурс целям, задачам, тематике и условиям конкурса</w:t>
            </w:r>
          </w:p>
        </w:tc>
        <w:tc>
          <w:tcPr>
            <w:tcW w:w="1610" w:type="dxa"/>
          </w:tcPr>
          <w:p w:rsidR="00244A15" w:rsidRPr="004000A6" w:rsidRDefault="009B38ED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0-20</w:t>
            </w:r>
          </w:p>
        </w:tc>
      </w:tr>
      <w:tr w:rsidR="00244A15" w:rsidRPr="004000A6" w:rsidTr="00254397">
        <w:tc>
          <w:tcPr>
            <w:tcW w:w="7853" w:type="dxa"/>
          </w:tcPr>
          <w:p w:rsidR="00244A15" w:rsidRPr="004000A6" w:rsidRDefault="00254397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Новизна и оригинальность подходов в реализации социальной инициативы</w:t>
            </w:r>
          </w:p>
        </w:tc>
        <w:tc>
          <w:tcPr>
            <w:tcW w:w="1610" w:type="dxa"/>
          </w:tcPr>
          <w:p w:rsidR="00244A15" w:rsidRPr="004000A6" w:rsidRDefault="009B38ED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0-20</w:t>
            </w:r>
          </w:p>
        </w:tc>
      </w:tr>
      <w:tr w:rsidR="00244A15" w:rsidRPr="004000A6" w:rsidTr="00254397">
        <w:tc>
          <w:tcPr>
            <w:tcW w:w="7853" w:type="dxa"/>
          </w:tcPr>
          <w:p w:rsidR="00244A15" w:rsidRPr="004000A6" w:rsidRDefault="00254397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Инициатива имеет партнерский характер с НКО, с другими общественными организациями, местными сообществами</w:t>
            </w:r>
          </w:p>
        </w:tc>
        <w:tc>
          <w:tcPr>
            <w:tcW w:w="1610" w:type="dxa"/>
          </w:tcPr>
          <w:p w:rsidR="00244A15" w:rsidRPr="004000A6" w:rsidRDefault="00244A15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0-</w:t>
            </w:r>
            <w:r w:rsidR="009B38ED" w:rsidRPr="004000A6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</w:tr>
      <w:tr w:rsidR="00244A15" w:rsidRPr="004000A6" w:rsidTr="00254397">
        <w:tc>
          <w:tcPr>
            <w:tcW w:w="7853" w:type="dxa"/>
          </w:tcPr>
          <w:p w:rsidR="00244A15" w:rsidRPr="00C10D25" w:rsidRDefault="00254397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C10D25">
              <w:rPr>
                <w:rFonts w:ascii="Arial" w:eastAsia="Times New Roman" w:hAnsi="Arial" w:cs="Arial"/>
                <w:sz w:val="22"/>
                <w:szCs w:val="22"/>
              </w:rPr>
              <w:t>Инициативы направлена на решение актуальных, значимых вопросов и проблем для населения территории</w:t>
            </w:r>
          </w:p>
        </w:tc>
        <w:tc>
          <w:tcPr>
            <w:tcW w:w="1610" w:type="dxa"/>
          </w:tcPr>
          <w:p w:rsidR="00244A15" w:rsidRPr="004000A6" w:rsidRDefault="00244A15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sz w:val="22"/>
                <w:szCs w:val="22"/>
              </w:rPr>
              <w:t>0-</w:t>
            </w:r>
            <w:r w:rsidR="009B38ED" w:rsidRPr="004000A6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</w:tr>
      <w:tr w:rsidR="00C10D25" w:rsidRPr="004000A6" w:rsidTr="00254397">
        <w:tc>
          <w:tcPr>
            <w:tcW w:w="7853" w:type="dxa"/>
          </w:tcPr>
          <w:p w:rsidR="00C10D25" w:rsidRPr="00C10D25" w:rsidRDefault="00C10D25" w:rsidP="002458FE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Инициатива направлена на </w:t>
            </w:r>
            <w:r w:rsidRPr="00C10D25">
              <w:rPr>
                <w:rFonts w:ascii="Arial" w:eastAsia="Times New Roman" w:hAnsi="Arial" w:cs="Arial"/>
                <w:sz w:val="22"/>
                <w:szCs w:val="22"/>
              </w:rPr>
              <w:t>создание благоприятных условий для баланса между работой и личной жизнью, а также предоставление новых возможностей для женщин (гибкий рабочий график, работа из дома, работа на условиях неполного рабочего дня, возможности возращения на рынок труда пос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ле декретного отпуска и другие)</w:t>
            </w:r>
          </w:p>
        </w:tc>
        <w:tc>
          <w:tcPr>
            <w:tcW w:w="1610" w:type="dxa"/>
          </w:tcPr>
          <w:p w:rsidR="00C10D25" w:rsidRPr="004000A6" w:rsidRDefault="00C10D25" w:rsidP="002458FE">
            <w:pPr>
              <w:jc w:val="both"/>
              <w:rPr>
                <w:rFonts w:ascii="Arial" w:eastAsia="Times New Roman" w:hAnsi="Arial" w:cs="Arial"/>
              </w:rPr>
            </w:pPr>
            <w:r w:rsidRPr="00C10D25">
              <w:rPr>
                <w:rFonts w:ascii="Arial" w:eastAsia="Times New Roman" w:hAnsi="Arial" w:cs="Arial"/>
                <w:sz w:val="22"/>
              </w:rPr>
              <w:t>0-20</w:t>
            </w:r>
          </w:p>
        </w:tc>
      </w:tr>
      <w:tr w:rsidR="00244A15" w:rsidRPr="004000A6" w:rsidTr="00254397">
        <w:tc>
          <w:tcPr>
            <w:tcW w:w="7853" w:type="dxa"/>
          </w:tcPr>
          <w:p w:rsidR="00244A15" w:rsidRPr="004000A6" w:rsidRDefault="00244A15" w:rsidP="002458FE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4000A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610" w:type="dxa"/>
          </w:tcPr>
          <w:p w:rsidR="00244A15" w:rsidRPr="004000A6" w:rsidRDefault="00C10D25" w:rsidP="002458FE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</w:tr>
    </w:tbl>
    <w:p w:rsidR="009E6EF5" w:rsidRPr="004000A6" w:rsidRDefault="009E6EF5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9E6EF5" w:rsidRPr="004000A6" w:rsidRDefault="009E6EF5" w:rsidP="002458FE">
      <w:pPr>
        <w:spacing w:after="0" w:line="240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4000A6">
        <w:rPr>
          <w:rFonts w:ascii="Arial" w:eastAsia="SimSun" w:hAnsi="Arial" w:cs="Arial"/>
          <w:kern w:val="1"/>
          <w:lang w:eastAsia="zh-CN" w:bidi="hi-IN"/>
        </w:rPr>
        <w:t xml:space="preserve">Члены Конкурсной комиссии заполняют листы заочной/ очной оценки проектов на бумажном носителе (согласно Приложению № </w:t>
      </w:r>
      <w:r w:rsidR="004D00B6">
        <w:rPr>
          <w:rFonts w:ascii="Arial" w:eastAsia="SimSun" w:hAnsi="Arial" w:cs="Arial"/>
          <w:kern w:val="1"/>
          <w:lang w:eastAsia="zh-CN" w:bidi="hi-IN"/>
        </w:rPr>
        <w:t>4</w:t>
      </w:r>
      <w:r w:rsidRPr="004000A6">
        <w:rPr>
          <w:rFonts w:ascii="Arial" w:eastAsia="SimSun" w:hAnsi="Arial" w:cs="Arial"/>
          <w:kern w:val="1"/>
          <w:lang w:eastAsia="zh-CN" w:bidi="hi-IN"/>
        </w:rPr>
        <w:t xml:space="preserve">  настоящего Положения).</w:t>
      </w:r>
    </w:p>
    <w:p w:rsidR="009E6EF5" w:rsidRDefault="009E6EF5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Победители Конкурса определяются на основе среднего балла, полученного по итогам оценки заявок. Средний балл проекта вычисляется путем суммирования общего числа баллов по каждому критерию, выставленного каждым из членов Конкурсной комиссии и разделенного на количество голосовавших членов Конкурсной комиссии.</w:t>
      </w:r>
    </w:p>
    <w:p w:rsidR="004000A6" w:rsidRPr="004000A6" w:rsidRDefault="004000A6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1C722B" w:rsidRDefault="009E6EF5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Проект</w:t>
      </w:r>
      <w:r w:rsidR="00776B47">
        <w:rPr>
          <w:rFonts w:ascii="Arial" w:eastAsia="Times New Roman" w:hAnsi="Arial" w:cs="Arial"/>
        </w:rPr>
        <w:t>ы Участников Конкурса, набравших</w:t>
      </w:r>
      <w:r w:rsidRPr="004000A6">
        <w:rPr>
          <w:rFonts w:ascii="Arial" w:eastAsia="Times New Roman" w:hAnsi="Arial" w:cs="Arial"/>
        </w:rPr>
        <w:t xml:space="preserve"> наивысшие средний балл, по результатам оценки Конкурсной комиссии, занимает 1</w:t>
      </w:r>
      <w:r w:rsidR="00776B47">
        <w:rPr>
          <w:rFonts w:ascii="Arial" w:eastAsia="Times New Roman" w:hAnsi="Arial" w:cs="Arial"/>
        </w:rPr>
        <w:t xml:space="preserve"> и 2 место. </w:t>
      </w:r>
      <w:r w:rsidRPr="004000A6">
        <w:rPr>
          <w:rFonts w:ascii="Arial" w:eastAsia="Times New Roman" w:hAnsi="Arial" w:cs="Arial"/>
        </w:rPr>
        <w:t>В случае если проекты Участников Конкурса набрали одинаковый результат (средний балл), то Председатель Конкурсной комиссии принимает единоличное решение об определении победителя(ей). На одно место может быть определено не более одного победителя.</w:t>
      </w:r>
    </w:p>
    <w:p w:rsidR="004000A6" w:rsidRPr="004000A6" w:rsidRDefault="004000A6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1C722B" w:rsidRDefault="009E6EF5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Количество п</w:t>
      </w:r>
      <w:r w:rsidR="00776B47">
        <w:rPr>
          <w:rFonts w:ascii="Arial" w:eastAsia="Times New Roman" w:hAnsi="Arial" w:cs="Arial"/>
        </w:rPr>
        <w:t>обедителей Конкурса – 2</w:t>
      </w:r>
      <w:r w:rsidRPr="004000A6">
        <w:rPr>
          <w:rFonts w:ascii="Arial" w:eastAsia="Times New Roman" w:hAnsi="Arial" w:cs="Arial"/>
        </w:rPr>
        <w:t xml:space="preserve"> в каждом районе географии реализации Конкурса.</w:t>
      </w:r>
    </w:p>
    <w:p w:rsidR="004000A6" w:rsidRPr="004000A6" w:rsidRDefault="004000A6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9E6EF5" w:rsidRPr="004000A6" w:rsidRDefault="009E6EF5" w:rsidP="002458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Победители Конкурса получают диплом победителя Конкурса</w:t>
      </w:r>
      <w:r w:rsidR="00362CCB">
        <w:rPr>
          <w:rFonts w:ascii="Arial" w:eastAsia="Times New Roman" w:hAnsi="Arial" w:cs="Arial"/>
        </w:rPr>
        <w:t xml:space="preserve"> и памятный подарок</w:t>
      </w:r>
      <w:r w:rsidRPr="004000A6">
        <w:rPr>
          <w:rFonts w:ascii="Arial" w:eastAsia="Times New Roman" w:hAnsi="Arial" w:cs="Arial"/>
        </w:rPr>
        <w:t xml:space="preserve"> в каждо</w:t>
      </w:r>
      <w:r w:rsidR="00776B47">
        <w:rPr>
          <w:rFonts w:ascii="Arial" w:eastAsia="Times New Roman" w:hAnsi="Arial" w:cs="Arial"/>
        </w:rPr>
        <w:t>м районе. Остальные участники К</w:t>
      </w:r>
      <w:r w:rsidRPr="004000A6">
        <w:rPr>
          <w:rFonts w:ascii="Arial" w:eastAsia="Times New Roman" w:hAnsi="Arial" w:cs="Arial"/>
        </w:rPr>
        <w:t>онкурса награждаются сер</w:t>
      </w:r>
      <w:r w:rsidR="002458FE">
        <w:rPr>
          <w:rFonts w:ascii="Arial" w:eastAsia="Times New Roman" w:hAnsi="Arial" w:cs="Arial"/>
        </w:rPr>
        <w:t>тификатами Участников Конкурса.</w:t>
      </w:r>
    </w:p>
    <w:p w:rsidR="00E4208A" w:rsidRPr="004000A6" w:rsidRDefault="009E6EF5" w:rsidP="002458FE">
      <w:pPr>
        <w:spacing w:after="0" w:line="240" w:lineRule="auto"/>
        <w:jc w:val="both"/>
        <w:rPr>
          <w:rFonts w:ascii="Arial" w:eastAsia="Times New Roman" w:hAnsi="Arial" w:cs="Arial"/>
          <w:color w:val="2C2C2C"/>
          <w:highlight w:val="white"/>
        </w:rPr>
      </w:pPr>
      <w:r w:rsidRPr="004000A6">
        <w:rPr>
          <w:rFonts w:ascii="Arial" w:eastAsia="Times New Roman" w:hAnsi="Arial" w:cs="Arial"/>
          <w:color w:val="2C2C2C"/>
          <w:highlight w:val="white"/>
        </w:rPr>
        <w:t>За каждым из 5 районов проведения Конкурса</w:t>
      </w:r>
      <w:r w:rsidR="004000A6" w:rsidRPr="004000A6">
        <w:rPr>
          <w:rFonts w:ascii="Arial" w:eastAsia="Times New Roman" w:hAnsi="Arial" w:cs="Arial"/>
          <w:color w:val="2C2C2C"/>
          <w:highlight w:val="white"/>
        </w:rPr>
        <w:t xml:space="preserve"> в течение 1 года после окончания </w:t>
      </w:r>
      <w:r w:rsidR="00776B47" w:rsidRPr="004000A6">
        <w:rPr>
          <w:rFonts w:ascii="Arial" w:eastAsia="Times New Roman" w:hAnsi="Arial" w:cs="Arial"/>
          <w:color w:val="2C2C2C"/>
          <w:highlight w:val="white"/>
        </w:rPr>
        <w:t>Конкурса закрепляются</w:t>
      </w:r>
      <w:r w:rsidRPr="004000A6">
        <w:rPr>
          <w:rFonts w:ascii="Arial" w:eastAsia="Times New Roman" w:hAnsi="Arial" w:cs="Arial"/>
          <w:color w:val="2C2C2C"/>
          <w:highlight w:val="white"/>
        </w:rPr>
        <w:t xml:space="preserve"> Наставники, которые будут осуществлять консультационную поддержку в области дальнейшей реализации социальных инициатив </w:t>
      </w:r>
      <w:r w:rsidR="00776B47">
        <w:rPr>
          <w:rFonts w:ascii="Arial" w:eastAsia="Times New Roman" w:hAnsi="Arial" w:cs="Arial"/>
          <w:color w:val="2C2C2C"/>
          <w:highlight w:val="white"/>
        </w:rPr>
        <w:t>Победителей</w:t>
      </w:r>
      <w:r w:rsidRPr="004000A6">
        <w:rPr>
          <w:rFonts w:ascii="Arial" w:eastAsia="Times New Roman" w:hAnsi="Arial" w:cs="Arial"/>
          <w:color w:val="2C2C2C"/>
          <w:highlight w:val="white"/>
        </w:rPr>
        <w:t xml:space="preserve"> Конкурса.</w:t>
      </w:r>
    </w:p>
    <w:p w:rsidR="009E6EF5" w:rsidRDefault="009E6EF5" w:rsidP="002458FE">
      <w:pPr>
        <w:spacing w:after="0" w:line="240" w:lineRule="auto"/>
        <w:jc w:val="both"/>
        <w:rPr>
          <w:rFonts w:ascii="Arial" w:eastAsia="Times New Roman" w:hAnsi="Arial" w:cs="Arial"/>
          <w:color w:val="2C2C2C"/>
          <w:highlight w:val="white"/>
        </w:rPr>
      </w:pPr>
      <w:r w:rsidRPr="004000A6">
        <w:rPr>
          <w:rFonts w:ascii="Arial" w:eastAsia="Times New Roman" w:hAnsi="Arial" w:cs="Arial"/>
          <w:color w:val="2C2C2C"/>
          <w:highlight w:val="white"/>
        </w:rPr>
        <w:t xml:space="preserve">Организаторы осуществляют информационную поддержку </w:t>
      </w:r>
      <w:r w:rsidR="00776B47">
        <w:rPr>
          <w:rFonts w:ascii="Arial" w:eastAsia="Times New Roman" w:hAnsi="Arial" w:cs="Arial"/>
          <w:color w:val="2C2C2C"/>
          <w:highlight w:val="white"/>
        </w:rPr>
        <w:t>Победителей</w:t>
      </w:r>
      <w:r w:rsidRPr="004000A6">
        <w:rPr>
          <w:rFonts w:ascii="Arial" w:eastAsia="Times New Roman" w:hAnsi="Arial" w:cs="Arial"/>
          <w:color w:val="2C2C2C"/>
          <w:highlight w:val="white"/>
        </w:rPr>
        <w:t xml:space="preserve"> Конкурса </w:t>
      </w:r>
      <w:r w:rsidR="00776B47" w:rsidRPr="004000A6">
        <w:rPr>
          <w:rFonts w:ascii="Arial" w:eastAsia="Times New Roman" w:hAnsi="Arial" w:cs="Arial"/>
          <w:color w:val="2C2C2C"/>
          <w:highlight w:val="white"/>
        </w:rPr>
        <w:t>в течение</w:t>
      </w:r>
      <w:r w:rsidRPr="004000A6">
        <w:rPr>
          <w:rFonts w:ascii="Arial" w:eastAsia="Times New Roman" w:hAnsi="Arial" w:cs="Arial"/>
          <w:color w:val="2C2C2C"/>
          <w:highlight w:val="white"/>
        </w:rPr>
        <w:t xml:space="preserve"> 1 года после окончания </w:t>
      </w:r>
      <w:r w:rsidR="004000A6" w:rsidRPr="004000A6">
        <w:rPr>
          <w:rFonts w:ascii="Arial" w:eastAsia="Times New Roman" w:hAnsi="Arial" w:cs="Arial"/>
          <w:color w:val="2C2C2C"/>
          <w:highlight w:val="white"/>
        </w:rPr>
        <w:t>Конкурса.</w:t>
      </w:r>
    </w:p>
    <w:p w:rsidR="004000A6" w:rsidRPr="004000A6" w:rsidRDefault="004000A6" w:rsidP="004000A6">
      <w:pPr>
        <w:spacing w:after="0" w:line="240" w:lineRule="auto"/>
        <w:jc w:val="both"/>
        <w:rPr>
          <w:rFonts w:ascii="Arial" w:eastAsia="Times New Roman" w:hAnsi="Arial" w:cs="Arial"/>
          <w:color w:val="2C2C2C"/>
          <w:highlight w:val="white"/>
        </w:rPr>
      </w:pPr>
    </w:p>
    <w:p w:rsidR="004000A6" w:rsidRPr="004000A6" w:rsidRDefault="004000A6" w:rsidP="004000A6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11. </w:t>
      </w:r>
      <w:r w:rsidRPr="004000A6">
        <w:rPr>
          <w:rFonts w:ascii="Arial" w:eastAsia="Times New Roman" w:hAnsi="Arial" w:cs="Arial"/>
          <w:b/>
        </w:rPr>
        <w:t>Порядок изменения условий или отмены Конкурса</w:t>
      </w:r>
    </w:p>
    <w:p w:rsidR="004000A6" w:rsidRDefault="004000A6" w:rsidP="004000A6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В случае необходимости внести изменения в Положение о Конкурсе, такие изменения будут внесены. Такие изменения могут быть внесены в Положение о Конкурсе в первую половину срока, предусмотренного для приема заявок. Новая редакция Положения о Конкурсе будет вывешена в социальной сети – в группе Проекта. Отмена Конкурса по причине действия непреодолимой силы может произойти на любом этапе проведения Конкурса. Отмена Конкурса по иным причинам может произойти только на этапе приема и регистрации заявок.</w:t>
      </w:r>
    </w:p>
    <w:p w:rsidR="004000A6" w:rsidRPr="004000A6" w:rsidRDefault="004000A6" w:rsidP="004000A6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:rsidR="004000A6" w:rsidRPr="004000A6" w:rsidRDefault="004000A6" w:rsidP="004000A6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000A6">
        <w:rPr>
          <w:rFonts w:ascii="Arial" w:eastAsia="Times New Roman" w:hAnsi="Arial" w:cs="Arial"/>
        </w:rPr>
        <w:t>Конкурс признается несостоявшимся, если зарегистрировано менее двух заявок в районе географии проекта, отвечающих всем требованиям Положения о Конкурсе.</w:t>
      </w:r>
    </w:p>
    <w:p w:rsidR="004000A6" w:rsidRDefault="004000A6" w:rsidP="004000A6">
      <w:pPr>
        <w:spacing w:after="0" w:line="240" w:lineRule="auto"/>
        <w:jc w:val="center"/>
        <w:rPr>
          <w:rFonts w:ascii="Arial" w:eastAsia="MS Mincho" w:hAnsi="Arial" w:cs="Arial"/>
          <w:b/>
        </w:rPr>
      </w:pPr>
    </w:p>
    <w:p w:rsidR="004000A6" w:rsidRDefault="004000A6" w:rsidP="004000A6">
      <w:pPr>
        <w:spacing w:after="0" w:line="240" w:lineRule="auto"/>
        <w:jc w:val="center"/>
        <w:rPr>
          <w:rFonts w:ascii="Arial" w:eastAsia="MS Mincho" w:hAnsi="Arial" w:cs="Arial"/>
          <w:b/>
        </w:rPr>
      </w:pPr>
    </w:p>
    <w:p w:rsidR="00CD76C9" w:rsidRDefault="004000A6" w:rsidP="004000A6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4000A6">
        <w:rPr>
          <w:rFonts w:ascii="Arial" w:eastAsia="MS Mincho" w:hAnsi="Arial" w:cs="Arial"/>
          <w:b/>
        </w:rPr>
        <w:t>Ждем Ваших заявок!</w:t>
      </w:r>
    </w:p>
    <w:p w:rsidR="00CD76C9" w:rsidRDefault="00CD76C9">
      <w:pPr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br w:type="page"/>
      </w:r>
    </w:p>
    <w:p w:rsidR="00CD76C9" w:rsidRDefault="00CD76C9" w:rsidP="00CD76C9">
      <w:pPr>
        <w:jc w:val="right"/>
        <w:rPr>
          <w:rFonts w:ascii="Arial" w:eastAsia="MS Mincho" w:hAnsi="Arial" w:cs="Arial"/>
          <w:sz w:val="24"/>
          <w:szCs w:val="24"/>
        </w:rPr>
      </w:pPr>
      <w:r w:rsidRPr="00F3736E">
        <w:rPr>
          <w:rFonts w:ascii="Arial" w:eastAsia="MS Mincho" w:hAnsi="Arial" w:cs="Arial"/>
          <w:sz w:val="24"/>
          <w:szCs w:val="24"/>
        </w:rPr>
        <w:lastRenderedPageBreak/>
        <w:t>ПРИЛОЖЕНИЕ 1</w:t>
      </w:r>
    </w:p>
    <w:p w:rsidR="00CD76C9" w:rsidRPr="00F3736E" w:rsidRDefault="00CD76C9" w:rsidP="00CD76C9">
      <w:pPr>
        <w:jc w:val="right"/>
        <w:rPr>
          <w:rFonts w:ascii="Arial" w:hAnsi="Arial" w:cs="Arial"/>
          <w:sz w:val="26"/>
          <w:szCs w:val="26"/>
        </w:rPr>
      </w:pPr>
    </w:p>
    <w:tbl>
      <w:tblPr>
        <w:tblStyle w:val="af0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27"/>
      </w:tblGrid>
      <w:tr w:rsidR="00CD76C9" w:rsidRPr="00ED4960" w:rsidTr="008C4B0F">
        <w:tc>
          <w:tcPr>
            <w:tcW w:w="4928" w:type="dxa"/>
          </w:tcPr>
          <w:p w:rsidR="00CD76C9" w:rsidRPr="003B14A2" w:rsidRDefault="00CD76C9" w:rsidP="008C4B0F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</w:rPr>
            </w:pPr>
            <w:r w:rsidRPr="003B14A2">
              <w:rPr>
                <w:rFonts w:ascii="Arial" w:hAnsi="Arial" w:cs="Arial"/>
                <w:sz w:val="26"/>
                <w:szCs w:val="26"/>
              </w:rPr>
              <w:t xml:space="preserve">На бланке </w:t>
            </w:r>
            <w:r>
              <w:rPr>
                <w:rFonts w:ascii="Arial" w:hAnsi="Arial" w:cs="Arial"/>
                <w:sz w:val="26"/>
                <w:szCs w:val="26"/>
              </w:rPr>
              <w:t>организации</w:t>
            </w:r>
          </w:p>
          <w:p w:rsidR="00CD76C9" w:rsidRPr="003B14A2" w:rsidRDefault="00CD76C9" w:rsidP="008C4B0F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</w:rPr>
            </w:pPr>
          </w:p>
          <w:p w:rsidR="00CD76C9" w:rsidRPr="003B14A2" w:rsidRDefault="00CD76C9" w:rsidP="008C4B0F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27" w:type="dxa"/>
          </w:tcPr>
          <w:tbl>
            <w:tblPr>
              <w:tblW w:w="4696" w:type="dxa"/>
              <w:tblBorders>
                <w:top w:val="dashed" w:sz="6" w:space="0" w:color="000000"/>
                <w:left w:val="dashed" w:sz="6" w:space="0" w:color="000000"/>
                <w:bottom w:val="dashed" w:sz="6" w:space="0" w:color="000000"/>
                <w:right w:val="dashed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185"/>
              <w:gridCol w:w="1446"/>
              <w:gridCol w:w="1065"/>
            </w:tblGrid>
            <w:tr w:rsidR="00CD76C9" w:rsidRPr="003B14A2" w:rsidTr="004D00B6">
              <w:tc>
                <w:tcPr>
                  <w:tcW w:w="2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CD76C9" w:rsidRPr="003B14A2" w:rsidRDefault="00CD76C9" w:rsidP="008C4B0F">
                  <w:pPr>
                    <w:ind w:left="459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</w:rPr>
                  </w:pPr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</w:rPr>
                    <w:t>Регистрационный номер заявки</w:t>
                  </w:r>
                </w:p>
              </w:tc>
              <w:tc>
                <w:tcPr>
                  <w:tcW w:w="2511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D76C9" w:rsidRPr="003B14A2" w:rsidRDefault="00CD76C9" w:rsidP="004D00B6">
                  <w:pPr>
                    <w:rPr>
                      <w:rFonts w:ascii="Arial" w:eastAsia="Times New Roman" w:hAnsi="Arial" w:cs="Arial"/>
                      <w:color w:val="0000FF"/>
                      <w:sz w:val="20"/>
                    </w:rPr>
                  </w:pPr>
                  <w:r w:rsidRPr="003B14A2">
                    <w:rPr>
                      <w:rFonts w:ascii="Arial" w:eastAsia="Times New Roman" w:hAnsi="Arial" w:cs="Arial"/>
                      <w:color w:val="0000FF"/>
                      <w:sz w:val="20"/>
                    </w:rPr>
                    <w:t>№ ____ от __.__202</w:t>
                  </w:r>
                  <w:r w:rsidR="004D00B6">
                    <w:rPr>
                      <w:rFonts w:ascii="Arial" w:eastAsia="Times New Roman" w:hAnsi="Arial" w:cs="Arial"/>
                      <w:color w:val="0000FF"/>
                      <w:sz w:val="20"/>
                    </w:rPr>
                    <w:t>3</w:t>
                  </w:r>
                  <w:r w:rsidRPr="003B14A2">
                    <w:rPr>
                      <w:rFonts w:ascii="Arial" w:eastAsia="Times New Roman" w:hAnsi="Arial" w:cs="Arial"/>
                      <w:color w:val="0000FF"/>
                      <w:sz w:val="20"/>
                    </w:rPr>
                    <w:t xml:space="preserve"> г.</w:t>
                  </w:r>
                </w:p>
              </w:tc>
            </w:tr>
            <w:tr w:rsidR="00CD76C9" w:rsidRPr="00ED4960" w:rsidTr="004D00B6">
              <w:trPr>
                <w:gridAfter w:val="1"/>
                <w:wAfter w:w="1065" w:type="dxa"/>
                <w:cantSplit/>
              </w:trPr>
              <w:tc>
                <w:tcPr>
                  <w:tcW w:w="3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76C9" w:rsidRPr="003B14A2" w:rsidRDefault="00CD76C9" w:rsidP="008C4B0F">
                  <w:pPr>
                    <w:ind w:left="459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</w:rPr>
                  </w:pPr>
                  <w:r w:rsidRPr="003B14A2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</w:rPr>
                    <w:t>Запись в этом поле производится менеджером программы</w:t>
                  </w:r>
                </w:p>
                <w:p w:rsidR="00CD76C9" w:rsidRPr="003B14A2" w:rsidRDefault="00CD76C9" w:rsidP="008C4B0F">
                  <w:pPr>
                    <w:ind w:left="459"/>
                    <w:rPr>
                      <w:rFonts w:ascii="Arial" w:eastAsia="Times New Roman" w:hAnsi="Arial" w:cs="Arial"/>
                      <w:i/>
                      <w:iCs/>
                      <w:color w:val="0070C0"/>
                      <w:sz w:val="18"/>
                    </w:rPr>
                  </w:pPr>
                </w:p>
              </w:tc>
            </w:tr>
          </w:tbl>
          <w:p w:rsidR="00CD76C9" w:rsidRPr="003B14A2" w:rsidRDefault="00CD76C9" w:rsidP="008C4B0F">
            <w:pPr>
              <w:tabs>
                <w:tab w:val="left" w:pos="9214"/>
              </w:tabs>
              <w:ind w:left="175" w:right="-1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D76C9" w:rsidRPr="003B14A2" w:rsidRDefault="00CD76C9" w:rsidP="00CD76C9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ЗАЯВКА</w:t>
      </w:r>
    </w:p>
    <w:p w:rsidR="00CD76C9" w:rsidRPr="003B14A2" w:rsidRDefault="00CD76C9" w:rsidP="00CD76C9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 xml:space="preserve">на участие в </w:t>
      </w:r>
      <w:r w:rsidRPr="00CD76C9">
        <w:rPr>
          <w:rFonts w:ascii="Arial" w:hAnsi="Arial" w:cs="Arial"/>
          <w:sz w:val="26"/>
          <w:szCs w:val="26"/>
        </w:rPr>
        <w:t>открытом межрайонном Конкурсе социальных инициатив</w:t>
      </w:r>
      <w:r>
        <w:rPr>
          <w:rFonts w:ascii="Arial" w:hAnsi="Arial" w:cs="Arial"/>
          <w:sz w:val="26"/>
          <w:szCs w:val="26"/>
        </w:rPr>
        <w:t>, проводимом в рамках Проекта</w:t>
      </w:r>
      <w:r w:rsidRPr="00CD76C9">
        <w:rPr>
          <w:rFonts w:ascii="Arial" w:hAnsi="Arial" w:cs="Arial"/>
          <w:sz w:val="26"/>
          <w:szCs w:val="26"/>
        </w:rPr>
        <w:t xml:space="preserve"> </w:t>
      </w:r>
      <w:r w:rsidRPr="003B14A2">
        <w:rPr>
          <w:rFonts w:ascii="Arial" w:hAnsi="Arial" w:cs="Arial"/>
          <w:sz w:val="26"/>
          <w:szCs w:val="26"/>
        </w:rPr>
        <w:t>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территориальных Альянсах»</w:t>
      </w:r>
    </w:p>
    <w:p w:rsidR="00CD76C9" w:rsidRPr="003B14A2" w:rsidRDefault="00CD76C9" w:rsidP="00CD76C9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19"/>
        <w:gridCol w:w="4052"/>
      </w:tblGrid>
      <w:tr w:rsidR="00CD76C9" w:rsidRPr="00ED4960" w:rsidTr="004D00B6">
        <w:tc>
          <w:tcPr>
            <w:tcW w:w="5519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Участник Конкурса</w:t>
            </w:r>
          </w:p>
          <w:p w:rsidR="00CD76C9" w:rsidRPr="003B14A2" w:rsidRDefault="00CD76C9" w:rsidP="002458FE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</w:t>
            </w:r>
            <w:r w:rsidRPr="00CD76C9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коммерческие организации, индивидуальные предприниматели или самозанятые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052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CD76C9" w:rsidRPr="004A01E3" w:rsidTr="004D00B6">
        <w:tc>
          <w:tcPr>
            <w:tcW w:w="5519" w:type="dxa"/>
          </w:tcPr>
          <w:p w:rsidR="00CD76C9" w:rsidRPr="003B14A2" w:rsidRDefault="004D00B6" w:rsidP="008C4B0F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Район реализации социальной инициативы</w:t>
            </w:r>
          </w:p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</w:tc>
        <w:tc>
          <w:tcPr>
            <w:tcW w:w="4052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CD76C9" w:rsidRPr="003B14A2" w:rsidTr="004D00B6">
        <w:tc>
          <w:tcPr>
            <w:tcW w:w="5519" w:type="dxa"/>
          </w:tcPr>
          <w:p w:rsidR="00CD76C9" w:rsidRDefault="00CD76C9" w:rsidP="00CD76C9">
            <w:pPr>
              <w:rPr>
                <w:rFonts w:ascii="Arial" w:eastAsia="Times New Roman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eastAsia="Times New Roman" w:hAnsi="Arial" w:cs="Arial"/>
                <w:color w:val="000000" w:themeColor="text1"/>
                <w:sz w:val="24"/>
                <w:szCs w:val="26"/>
              </w:rPr>
              <w:t>Название проекта</w:t>
            </w:r>
            <w:r w:rsidR="004D00B6">
              <w:rPr>
                <w:rFonts w:ascii="Arial" w:eastAsia="Times New Roman" w:hAnsi="Arial" w:cs="Arial"/>
                <w:color w:val="000000" w:themeColor="text1"/>
                <w:sz w:val="24"/>
                <w:szCs w:val="26"/>
              </w:rPr>
              <w:t xml:space="preserve"> (при наличии)</w:t>
            </w:r>
          </w:p>
          <w:p w:rsidR="00CD76C9" w:rsidRPr="003B14A2" w:rsidRDefault="00CD76C9" w:rsidP="00CD76C9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</w:tc>
        <w:tc>
          <w:tcPr>
            <w:tcW w:w="4052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CD76C9" w:rsidRPr="00ED4960" w:rsidTr="004D00B6">
        <w:tc>
          <w:tcPr>
            <w:tcW w:w="5519" w:type="dxa"/>
          </w:tcPr>
          <w:p w:rsidR="00CD76C9" w:rsidRPr="003B14A2" w:rsidRDefault="00CD76C9" w:rsidP="004D00B6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Руководитель </w:t>
            </w:r>
            <w:r w:rsidR="004D00B6">
              <w:rPr>
                <w:rFonts w:ascii="Arial" w:hAnsi="Arial" w:cs="Arial"/>
                <w:color w:val="000000" w:themeColor="text1"/>
                <w:sz w:val="24"/>
                <w:szCs w:val="26"/>
              </w:rPr>
              <w:t>реализации социальной инициативы</w:t>
            </w:r>
          </w:p>
        </w:tc>
        <w:tc>
          <w:tcPr>
            <w:tcW w:w="4052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CD76C9" w:rsidRPr="003B14A2" w:rsidTr="004D00B6">
        <w:tc>
          <w:tcPr>
            <w:tcW w:w="5519" w:type="dxa"/>
          </w:tcPr>
          <w:p w:rsidR="00CD76C9" w:rsidRPr="004D00B6" w:rsidRDefault="004D00B6" w:rsidP="008C4B0F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Краткое описание реализованной социальной инициативы</w:t>
            </w:r>
          </w:p>
        </w:tc>
        <w:tc>
          <w:tcPr>
            <w:tcW w:w="4052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CD76C9" w:rsidRPr="00ED4960" w:rsidTr="004D00B6">
        <w:tc>
          <w:tcPr>
            <w:tcW w:w="5519" w:type="dxa"/>
          </w:tcPr>
          <w:p w:rsidR="00CD76C9" w:rsidRPr="003B14A2" w:rsidRDefault="00CD76C9" w:rsidP="00CD76C9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Начало и окончание </w:t>
            </w: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реализации социальной инициативы (2021-2023 гг.)</w:t>
            </w:r>
          </w:p>
        </w:tc>
        <w:tc>
          <w:tcPr>
            <w:tcW w:w="4052" w:type="dxa"/>
          </w:tcPr>
          <w:p w:rsidR="00CD76C9" w:rsidRPr="003B14A2" w:rsidRDefault="00CD76C9" w:rsidP="008C4B0F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:rsidR="00CD76C9" w:rsidRPr="003B14A2" w:rsidRDefault="00CD76C9" w:rsidP="00CD76C9">
      <w:pPr>
        <w:pStyle w:val="ConsPlusNormal"/>
        <w:jc w:val="both"/>
        <w:rPr>
          <w:sz w:val="26"/>
          <w:szCs w:val="26"/>
        </w:rPr>
      </w:pPr>
    </w:p>
    <w:p w:rsidR="00CD76C9" w:rsidRPr="003B14A2" w:rsidRDefault="00CD76C9" w:rsidP="00CD76C9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Руководитель</w:t>
      </w:r>
      <w:r w:rsidRPr="003B14A2">
        <w:rPr>
          <w:rFonts w:ascii="Arial" w:hAnsi="Arial" w:cs="Arial"/>
          <w:sz w:val="26"/>
          <w:szCs w:val="26"/>
        </w:rPr>
        <w:tab/>
        <w:t xml:space="preserve"> ________________________ </w:t>
      </w:r>
      <w:r w:rsidRPr="003B14A2">
        <w:rPr>
          <w:rFonts w:ascii="Arial" w:hAnsi="Arial" w:cs="Arial"/>
          <w:sz w:val="26"/>
          <w:szCs w:val="26"/>
        </w:rPr>
        <w:tab/>
        <w:t>/ И.О. Фамилия /</w:t>
      </w:r>
    </w:p>
    <w:p w:rsidR="00CD76C9" w:rsidRPr="003B14A2" w:rsidRDefault="00CD76C9" w:rsidP="00CD76C9">
      <w:pPr>
        <w:pStyle w:val="ConsPlusNonformat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3B14A2">
        <w:rPr>
          <w:rFonts w:ascii="Arial" w:hAnsi="Arial" w:cs="Arial"/>
          <w:sz w:val="26"/>
          <w:szCs w:val="26"/>
        </w:rPr>
        <w:tab/>
      </w:r>
      <w:r w:rsidRPr="003B14A2">
        <w:rPr>
          <w:rFonts w:ascii="Arial" w:hAnsi="Arial" w:cs="Arial"/>
          <w:sz w:val="22"/>
          <w:szCs w:val="22"/>
        </w:rPr>
        <w:t xml:space="preserve"> (подпись)</w:t>
      </w:r>
    </w:p>
    <w:p w:rsidR="00D41C07" w:rsidRDefault="00CD76C9" w:rsidP="00CD76C9">
      <w:pPr>
        <w:pStyle w:val="ConsPlusNonformat"/>
        <w:jc w:val="both"/>
        <w:rPr>
          <w:rFonts w:ascii="Arial" w:eastAsia="MS Mincho" w:hAnsi="Arial" w:cs="Arial"/>
          <w:sz w:val="24"/>
          <w:szCs w:val="24"/>
        </w:rPr>
        <w:sectPr w:rsidR="00D41C07" w:rsidSect="00873218">
          <w:headerReference w:type="default" r:id="rId10"/>
          <w:footerReference w:type="default" r:id="rId11"/>
          <w:pgSz w:w="11906" w:h="16838"/>
          <w:pgMar w:top="2127" w:right="850" w:bottom="1701" w:left="1701" w:header="708" w:footer="708" w:gutter="0"/>
          <w:pgNumType w:start="1"/>
          <w:cols w:space="720"/>
        </w:sectPr>
      </w:pPr>
      <w:r w:rsidRPr="003B14A2">
        <w:rPr>
          <w:rFonts w:ascii="Arial" w:hAnsi="Arial" w:cs="Arial"/>
          <w:sz w:val="22"/>
          <w:szCs w:val="22"/>
        </w:rPr>
        <w:t>МП</w:t>
      </w:r>
      <w:r w:rsidRPr="003B14A2">
        <w:rPr>
          <w:rFonts w:ascii="Arial" w:eastAsia="MS Mincho" w:hAnsi="Arial" w:cs="Arial"/>
          <w:sz w:val="24"/>
          <w:szCs w:val="24"/>
        </w:rPr>
        <w:br w:type="page"/>
      </w:r>
    </w:p>
    <w:p w:rsidR="00D41C07" w:rsidRPr="006F48FD" w:rsidRDefault="00D41C07" w:rsidP="00D41C07">
      <w:pPr>
        <w:spacing w:after="0"/>
        <w:jc w:val="right"/>
        <w:rPr>
          <w:rFonts w:ascii="Arial" w:hAnsi="Arial" w:cs="Arial"/>
          <w:sz w:val="28"/>
          <w:szCs w:val="28"/>
        </w:rPr>
      </w:pPr>
      <w:r w:rsidRPr="006F48FD">
        <w:rPr>
          <w:rFonts w:ascii="Arial" w:hAnsi="Arial" w:cs="Arial"/>
          <w:sz w:val="28"/>
          <w:szCs w:val="28"/>
        </w:rPr>
        <w:lastRenderedPageBreak/>
        <w:t>ПРИЛОЖЕНИЕ 2</w:t>
      </w:r>
    </w:p>
    <w:p w:rsidR="006F48FD" w:rsidRPr="006F48FD" w:rsidRDefault="006F48FD" w:rsidP="006F48FD">
      <w:pPr>
        <w:jc w:val="right"/>
        <w:rPr>
          <w:rFonts w:ascii="Arial" w:hAnsi="Arial" w:cs="Arial"/>
          <w:sz w:val="26"/>
          <w:szCs w:val="26"/>
        </w:rPr>
      </w:pPr>
    </w:p>
    <w:tbl>
      <w:tblPr>
        <w:tblStyle w:val="af0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27"/>
      </w:tblGrid>
      <w:tr w:rsidR="006F48FD" w:rsidRPr="006F48FD" w:rsidTr="008C4B0F">
        <w:tc>
          <w:tcPr>
            <w:tcW w:w="4928" w:type="dxa"/>
          </w:tcPr>
          <w:p w:rsidR="006F48FD" w:rsidRPr="006F48FD" w:rsidRDefault="006F48FD" w:rsidP="008C4B0F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</w:rPr>
            </w:pPr>
            <w:r w:rsidRPr="006F48FD">
              <w:rPr>
                <w:rFonts w:ascii="Arial" w:hAnsi="Arial" w:cs="Arial"/>
                <w:sz w:val="26"/>
                <w:szCs w:val="26"/>
              </w:rPr>
              <w:t>На бланке организации</w:t>
            </w:r>
          </w:p>
          <w:p w:rsidR="006F48FD" w:rsidRPr="006F48FD" w:rsidRDefault="006F48FD" w:rsidP="008C4B0F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</w:rPr>
            </w:pPr>
          </w:p>
          <w:p w:rsidR="006F48FD" w:rsidRPr="006F48FD" w:rsidRDefault="006F48FD" w:rsidP="008C4B0F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27" w:type="dxa"/>
          </w:tcPr>
          <w:tbl>
            <w:tblPr>
              <w:tblW w:w="4555" w:type="dxa"/>
              <w:tblInd w:w="15" w:type="dxa"/>
              <w:tblBorders>
                <w:top w:val="dashed" w:sz="6" w:space="0" w:color="000000"/>
                <w:left w:val="dashed" w:sz="6" w:space="0" w:color="000000"/>
                <w:bottom w:val="dashed" w:sz="6" w:space="0" w:color="000000"/>
                <w:right w:val="dashed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4555"/>
            </w:tblGrid>
            <w:tr w:rsidR="006F48FD" w:rsidRPr="006F48FD" w:rsidTr="006F48FD">
              <w:trPr>
                <w:cantSplit/>
              </w:trPr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48FD" w:rsidRPr="006F48FD" w:rsidRDefault="006F48FD" w:rsidP="006F48FD">
                  <w:pPr>
                    <w:tabs>
                      <w:tab w:val="left" w:pos="9214"/>
                    </w:tabs>
                    <w:spacing w:after="0" w:line="240" w:lineRule="auto"/>
                    <w:ind w:right="-1"/>
                    <w:rPr>
                      <w:rFonts w:ascii="Arial" w:eastAsia="Times New Roman" w:hAnsi="Arial" w:cs="Arial"/>
                      <w:i/>
                      <w:iCs/>
                      <w:color w:val="0070C0"/>
                      <w:sz w:val="18"/>
                    </w:rPr>
                  </w:pPr>
                  <w:r w:rsidRPr="006F48FD">
                    <w:rPr>
                      <w:rFonts w:ascii="Arial" w:eastAsia="SimSun" w:hAnsi="Arial" w:cs="Arial"/>
                      <w:sz w:val="26"/>
                      <w:szCs w:val="26"/>
                    </w:rPr>
                    <w:t>Конкурс социальных инициатив</w:t>
                  </w:r>
                </w:p>
              </w:tc>
            </w:tr>
          </w:tbl>
          <w:p w:rsidR="006F48FD" w:rsidRPr="006F48FD" w:rsidRDefault="006F48FD" w:rsidP="008C4B0F">
            <w:pPr>
              <w:tabs>
                <w:tab w:val="left" w:pos="9214"/>
              </w:tabs>
              <w:ind w:left="175" w:right="-1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F48FD" w:rsidRDefault="006F48FD" w:rsidP="006F48F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</w:t>
      </w:r>
      <w:r w:rsidRPr="006F48FD">
        <w:rPr>
          <w:rFonts w:ascii="Arial" w:hAnsi="Arial" w:cs="Arial"/>
          <w:i/>
        </w:rPr>
        <w:t xml:space="preserve"> соответствии</w:t>
      </w:r>
    </w:p>
    <w:p w:rsidR="00D41C07" w:rsidRPr="006F48FD" w:rsidRDefault="006F48FD" w:rsidP="006F48FD">
      <w:pPr>
        <w:spacing w:after="0"/>
        <w:rPr>
          <w:rFonts w:ascii="Arial" w:hAnsi="Arial" w:cs="Arial"/>
          <w:i/>
        </w:rPr>
      </w:pPr>
      <w:r w:rsidRPr="006F48FD">
        <w:rPr>
          <w:rFonts w:ascii="Arial" w:hAnsi="Arial" w:cs="Arial"/>
          <w:i/>
        </w:rPr>
        <w:t>условиям Конкурса</w:t>
      </w:r>
    </w:p>
    <w:p w:rsidR="006F48FD" w:rsidRDefault="006F48FD" w:rsidP="006F48F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F48FD" w:rsidRPr="006F48FD" w:rsidRDefault="006F48FD" w:rsidP="006F48FD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Настоящим письмом ________________________ (наименование Участника) подтверждает соответствие условиям</w:t>
      </w:r>
      <w:r w:rsidRPr="006F48FD">
        <w:rPr>
          <w:rFonts w:ascii="Arial" w:hAnsi="Arial" w:cs="Arial"/>
          <w:sz w:val="28"/>
          <w:szCs w:val="28"/>
        </w:rPr>
        <w:t xml:space="preserve"> открыто</w:t>
      </w:r>
      <w:r>
        <w:rPr>
          <w:rFonts w:ascii="Arial" w:hAnsi="Arial" w:cs="Arial"/>
          <w:sz w:val="28"/>
          <w:szCs w:val="28"/>
        </w:rPr>
        <w:t xml:space="preserve">го </w:t>
      </w:r>
      <w:r w:rsidRPr="006F48FD">
        <w:rPr>
          <w:rFonts w:ascii="Arial" w:hAnsi="Arial" w:cs="Arial"/>
          <w:sz w:val="28"/>
          <w:szCs w:val="28"/>
        </w:rPr>
        <w:t>межрайонно</w:t>
      </w:r>
      <w:r>
        <w:rPr>
          <w:rFonts w:ascii="Arial" w:hAnsi="Arial" w:cs="Arial"/>
          <w:sz w:val="28"/>
          <w:szCs w:val="28"/>
        </w:rPr>
        <w:t>го</w:t>
      </w:r>
      <w:r w:rsidRPr="006F48FD">
        <w:rPr>
          <w:rFonts w:ascii="Arial" w:hAnsi="Arial" w:cs="Arial"/>
          <w:sz w:val="28"/>
          <w:szCs w:val="28"/>
        </w:rPr>
        <w:t xml:space="preserve"> Конкурс</w:t>
      </w:r>
      <w:r>
        <w:rPr>
          <w:rFonts w:ascii="Arial" w:hAnsi="Arial" w:cs="Arial"/>
          <w:sz w:val="28"/>
          <w:szCs w:val="28"/>
        </w:rPr>
        <w:t>а</w:t>
      </w:r>
      <w:r w:rsidRPr="006F48FD">
        <w:rPr>
          <w:rFonts w:ascii="Arial" w:hAnsi="Arial" w:cs="Arial"/>
          <w:sz w:val="28"/>
          <w:szCs w:val="28"/>
        </w:rPr>
        <w:t xml:space="preserve"> социальных инициатив, проводимом в рамках проекта 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территориальных Альянсах»</w:t>
      </w:r>
    </w:p>
    <w:p w:rsidR="006F48FD" w:rsidRDefault="006F48FD" w:rsidP="00D41C07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D41C07" w:rsidRDefault="006F48FD" w:rsidP="006F48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Руководитель ______________________________________ / ФИО / </w:t>
      </w:r>
    </w:p>
    <w:p w:rsidR="006F48FD" w:rsidRPr="006F48FD" w:rsidRDefault="006F48FD" w:rsidP="006F48FD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6F48FD">
        <w:rPr>
          <w:rFonts w:ascii="Arial" w:hAnsi="Arial" w:cs="Arial"/>
          <w:i/>
          <w:sz w:val="28"/>
          <w:szCs w:val="28"/>
        </w:rPr>
        <w:t>(подпись)</w:t>
      </w:r>
    </w:p>
    <w:p w:rsidR="006F48FD" w:rsidRDefault="006F48FD" w:rsidP="006F48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М.П.</w:t>
      </w:r>
    </w:p>
    <w:p w:rsidR="006F48FD" w:rsidRDefault="006F48FD" w:rsidP="006F48FD">
      <w:pPr>
        <w:spacing w:after="0"/>
        <w:rPr>
          <w:rFonts w:ascii="Arial" w:hAnsi="Arial" w:cs="Arial"/>
          <w:sz w:val="28"/>
          <w:szCs w:val="28"/>
        </w:rPr>
      </w:pPr>
    </w:p>
    <w:p w:rsidR="006F48FD" w:rsidRPr="006F48FD" w:rsidRDefault="006F48FD" w:rsidP="00D41C07">
      <w:pPr>
        <w:spacing w:after="0"/>
        <w:jc w:val="right"/>
        <w:rPr>
          <w:rFonts w:ascii="Arial" w:hAnsi="Arial" w:cs="Arial"/>
          <w:sz w:val="28"/>
          <w:szCs w:val="28"/>
        </w:rPr>
        <w:sectPr w:rsidR="006F48FD" w:rsidRPr="006F48FD" w:rsidSect="00873218">
          <w:pgSz w:w="11906" w:h="16838"/>
          <w:pgMar w:top="2127" w:right="850" w:bottom="1701" w:left="1701" w:header="708" w:footer="708" w:gutter="0"/>
          <w:pgNumType w:start="1"/>
          <w:cols w:space="720"/>
        </w:sectPr>
      </w:pPr>
    </w:p>
    <w:p w:rsidR="00D41C07" w:rsidRPr="006F48FD" w:rsidRDefault="00D41C07" w:rsidP="00D41C07">
      <w:pPr>
        <w:spacing w:after="0"/>
        <w:jc w:val="right"/>
        <w:rPr>
          <w:rFonts w:ascii="Arial" w:hAnsi="Arial" w:cs="Arial"/>
          <w:sz w:val="28"/>
          <w:szCs w:val="28"/>
        </w:rPr>
      </w:pPr>
      <w:r w:rsidRPr="006F48FD">
        <w:rPr>
          <w:rFonts w:ascii="Arial" w:hAnsi="Arial" w:cs="Arial"/>
          <w:sz w:val="28"/>
          <w:szCs w:val="28"/>
        </w:rPr>
        <w:lastRenderedPageBreak/>
        <w:t xml:space="preserve">ПРИЛОЖЕНИЕ 3 </w:t>
      </w:r>
    </w:p>
    <w:p w:rsidR="00CD76C9" w:rsidRPr="006F48FD" w:rsidRDefault="00CD76C9" w:rsidP="00CD76C9">
      <w:pPr>
        <w:pStyle w:val="ConsPlusNonformat"/>
        <w:jc w:val="both"/>
        <w:rPr>
          <w:rFonts w:ascii="Arial" w:eastAsia="MS Mincho" w:hAnsi="Arial" w:cs="Arial"/>
          <w:sz w:val="24"/>
          <w:szCs w:val="24"/>
        </w:rPr>
      </w:pPr>
    </w:p>
    <w:p w:rsidR="00D41C07" w:rsidRPr="006F48FD" w:rsidRDefault="00D41C07" w:rsidP="00CD76C9">
      <w:pPr>
        <w:pStyle w:val="ConsPlusNonformat"/>
        <w:jc w:val="both"/>
        <w:rPr>
          <w:rFonts w:ascii="Arial" w:eastAsia="MS Mincho" w:hAnsi="Arial" w:cs="Arial"/>
          <w:sz w:val="24"/>
          <w:szCs w:val="24"/>
        </w:rPr>
      </w:pPr>
    </w:p>
    <w:p w:rsidR="004D00B6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  <w:r w:rsidRPr="00B2669E">
        <w:rPr>
          <w:rFonts w:ascii="Arial" w:eastAsia="Times New Roman" w:hAnsi="Arial" w:cs="Arial"/>
          <w:noProof/>
          <w:color w:val="2C2C2C"/>
          <w:highlight w:val="white"/>
        </w:rPr>
        <w:drawing>
          <wp:inline distT="0" distB="0" distL="0" distR="0" wp14:anchorId="4AB43B09" wp14:editId="7F49990A">
            <wp:extent cx="4572638" cy="3429479"/>
            <wp:effectExtent l="19050" t="19050" r="1841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  <w:r w:rsidRPr="00B2669E">
        <w:rPr>
          <w:rFonts w:ascii="Arial" w:eastAsia="Times New Roman" w:hAnsi="Arial" w:cs="Arial"/>
          <w:noProof/>
          <w:color w:val="2C2C2C"/>
          <w:highlight w:val="white"/>
        </w:rPr>
        <w:drawing>
          <wp:inline distT="0" distB="0" distL="0" distR="0" wp14:anchorId="478DA8E6" wp14:editId="20956A08">
            <wp:extent cx="4572638" cy="3429479"/>
            <wp:effectExtent l="19050" t="19050" r="1841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  <w:r w:rsidRPr="00B2669E">
        <w:rPr>
          <w:rFonts w:ascii="Arial" w:eastAsia="Times New Roman" w:hAnsi="Arial" w:cs="Arial"/>
          <w:noProof/>
          <w:color w:val="2C2C2C"/>
          <w:highlight w:val="white"/>
        </w:rPr>
        <w:lastRenderedPageBreak/>
        <w:drawing>
          <wp:inline distT="0" distB="0" distL="0" distR="0" wp14:anchorId="6F9F7B00" wp14:editId="543EA1B7">
            <wp:extent cx="4572638" cy="3429479"/>
            <wp:effectExtent l="19050" t="19050" r="1841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  <w:r w:rsidRPr="00B2669E">
        <w:rPr>
          <w:rFonts w:ascii="Arial" w:eastAsia="Times New Roman" w:hAnsi="Arial" w:cs="Arial"/>
          <w:noProof/>
          <w:color w:val="2C2C2C"/>
          <w:highlight w:val="white"/>
        </w:rPr>
        <w:drawing>
          <wp:inline distT="0" distB="0" distL="0" distR="0" wp14:anchorId="1EFF33BA" wp14:editId="3F701D91">
            <wp:extent cx="4572638" cy="3429479"/>
            <wp:effectExtent l="19050" t="19050" r="1841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669E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</w:pPr>
    </w:p>
    <w:p w:rsidR="00B2669E" w:rsidRPr="006F48FD" w:rsidRDefault="00B2669E" w:rsidP="004000A6">
      <w:pPr>
        <w:spacing w:after="0" w:line="240" w:lineRule="auto"/>
        <w:jc w:val="center"/>
        <w:rPr>
          <w:rFonts w:ascii="Arial" w:eastAsia="Times New Roman" w:hAnsi="Arial" w:cs="Arial"/>
          <w:color w:val="2C2C2C"/>
          <w:highlight w:val="white"/>
        </w:rPr>
        <w:sectPr w:rsidR="00B2669E" w:rsidRPr="006F48FD" w:rsidSect="00873218">
          <w:pgSz w:w="11906" w:h="16838"/>
          <w:pgMar w:top="2127" w:right="850" w:bottom="1701" w:left="1701" w:header="708" w:footer="708" w:gutter="0"/>
          <w:pgNumType w:start="1"/>
          <w:cols w:space="720"/>
        </w:sectPr>
      </w:pPr>
    </w:p>
    <w:p w:rsidR="004D00B6" w:rsidRPr="006F48FD" w:rsidRDefault="004D00B6" w:rsidP="004D00B6">
      <w:pPr>
        <w:spacing w:after="0"/>
        <w:jc w:val="right"/>
        <w:rPr>
          <w:rFonts w:ascii="Arial" w:hAnsi="Arial" w:cs="Arial"/>
          <w:sz w:val="28"/>
          <w:szCs w:val="28"/>
        </w:rPr>
      </w:pPr>
      <w:r w:rsidRPr="006F48FD">
        <w:rPr>
          <w:rFonts w:ascii="Arial" w:hAnsi="Arial" w:cs="Arial"/>
          <w:sz w:val="28"/>
          <w:szCs w:val="28"/>
        </w:rPr>
        <w:lastRenderedPageBreak/>
        <w:t>П</w:t>
      </w:r>
      <w:r w:rsidR="00D41C07" w:rsidRPr="006F48FD">
        <w:rPr>
          <w:rFonts w:ascii="Arial" w:hAnsi="Arial" w:cs="Arial"/>
          <w:sz w:val="28"/>
          <w:szCs w:val="28"/>
        </w:rPr>
        <w:t xml:space="preserve">РИЛОЖЕНИЕ </w:t>
      </w:r>
      <w:r w:rsidRPr="006F48FD">
        <w:rPr>
          <w:rFonts w:ascii="Arial" w:hAnsi="Arial" w:cs="Arial"/>
          <w:sz w:val="28"/>
          <w:szCs w:val="28"/>
        </w:rPr>
        <w:t xml:space="preserve">4 </w:t>
      </w:r>
    </w:p>
    <w:p w:rsidR="004D00B6" w:rsidRPr="006F48FD" w:rsidRDefault="004D00B6" w:rsidP="004D00B6">
      <w:pPr>
        <w:pStyle w:val="2"/>
        <w:jc w:val="center"/>
        <w:rPr>
          <w:rFonts w:ascii="Arial" w:eastAsiaTheme="minorEastAsia" w:hAnsi="Arial" w:cs="Arial"/>
          <w:bCs/>
          <w:i/>
          <w:sz w:val="32"/>
          <w:szCs w:val="28"/>
        </w:rPr>
      </w:pPr>
      <w:r w:rsidRPr="006F48FD">
        <w:rPr>
          <w:rFonts w:ascii="Arial" w:eastAsiaTheme="minorEastAsia" w:hAnsi="Arial" w:cs="Arial"/>
          <w:sz w:val="32"/>
          <w:szCs w:val="28"/>
        </w:rPr>
        <w:t>Лист заочной/ очной оценки проектов</w:t>
      </w:r>
    </w:p>
    <w:p w:rsidR="004D00B6" w:rsidRPr="006F48FD" w:rsidRDefault="004D00B6" w:rsidP="004D00B6">
      <w:pPr>
        <w:pStyle w:val="af1"/>
        <w:spacing w:before="1"/>
        <w:rPr>
          <w:rFonts w:ascii="Arial" w:hAnsi="Arial" w:cs="Arial"/>
          <w:b/>
          <w:i/>
        </w:rPr>
      </w:pPr>
    </w:p>
    <w:p w:rsidR="004D00B6" w:rsidRPr="006F48FD" w:rsidRDefault="004D00B6" w:rsidP="004D00B6">
      <w:pPr>
        <w:tabs>
          <w:tab w:val="left" w:pos="8456"/>
        </w:tabs>
        <w:spacing w:before="1"/>
        <w:jc w:val="center"/>
        <w:rPr>
          <w:rFonts w:ascii="Arial" w:hAnsi="Arial" w:cs="Arial"/>
          <w:sz w:val="28"/>
          <w:szCs w:val="28"/>
        </w:rPr>
      </w:pPr>
      <w:r w:rsidRPr="006F48FD">
        <w:rPr>
          <w:rFonts w:ascii="Arial" w:hAnsi="Arial" w:cs="Arial"/>
          <w:sz w:val="28"/>
          <w:szCs w:val="28"/>
        </w:rPr>
        <w:t>ФИО члена Конкурсной комиссии: _________________________________________________</w:t>
      </w:r>
    </w:p>
    <w:p w:rsidR="004D00B6" w:rsidRPr="006F48FD" w:rsidRDefault="004D00B6" w:rsidP="004D00B6">
      <w:pPr>
        <w:pStyle w:val="af1"/>
        <w:spacing w:before="2"/>
        <w:rPr>
          <w:rFonts w:ascii="Arial" w:hAnsi="Arial" w:cs="Arial"/>
          <w:sz w:val="10"/>
        </w:rPr>
      </w:pPr>
    </w:p>
    <w:tbl>
      <w:tblPr>
        <w:tblStyle w:val="af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842"/>
        <w:gridCol w:w="1843"/>
        <w:gridCol w:w="1701"/>
        <w:gridCol w:w="1843"/>
        <w:gridCol w:w="2126"/>
        <w:gridCol w:w="1559"/>
      </w:tblGrid>
      <w:tr w:rsidR="00C10D25" w:rsidRPr="00C10D25" w:rsidTr="00C10D25">
        <w:tc>
          <w:tcPr>
            <w:tcW w:w="568" w:type="dxa"/>
            <w:vMerge w:val="restart"/>
            <w:vAlign w:val="center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10D25" w:rsidRPr="00C10D25" w:rsidRDefault="00C10D25" w:rsidP="004D00B6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Наименование участника Конкурса</w:t>
            </w:r>
          </w:p>
        </w:tc>
        <w:tc>
          <w:tcPr>
            <w:tcW w:w="1701" w:type="dxa"/>
            <w:vMerge w:val="restart"/>
            <w:vAlign w:val="center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Наименование проекта</w:t>
            </w:r>
          </w:p>
        </w:tc>
        <w:tc>
          <w:tcPr>
            <w:tcW w:w="9355" w:type="dxa"/>
            <w:gridSpan w:val="5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vMerge w:val="restart"/>
            <w:vAlign w:val="center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Итоговая сумма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баллов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не более 100</w:t>
            </w:r>
            <w:r w:rsidRPr="00C10D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10D25" w:rsidRPr="00C10D25" w:rsidTr="00C10D25">
        <w:tc>
          <w:tcPr>
            <w:tcW w:w="568" w:type="dxa"/>
            <w:vMerge/>
            <w:vAlign w:val="center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10D25" w:rsidRPr="00C10D25" w:rsidRDefault="00C10D25" w:rsidP="00C10D25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Содействие заявки, подаваемой на конкурс целям, задачам, тематике и условиям конкурса (0-20 баллов)</w:t>
            </w:r>
          </w:p>
        </w:tc>
        <w:tc>
          <w:tcPr>
            <w:tcW w:w="1843" w:type="dxa"/>
            <w:vAlign w:val="center"/>
          </w:tcPr>
          <w:p w:rsidR="00C10D25" w:rsidRPr="00C10D25" w:rsidRDefault="00C10D25" w:rsidP="00C10D25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Новизна и оригинальность подходов в реализации социальной инициативы</w:t>
            </w:r>
          </w:p>
        </w:tc>
        <w:tc>
          <w:tcPr>
            <w:tcW w:w="1701" w:type="dxa"/>
          </w:tcPr>
          <w:p w:rsidR="00C10D25" w:rsidRPr="00C10D25" w:rsidRDefault="00C10D25" w:rsidP="00C10D25">
            <w:pPr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C10D25">
              <w:rPr>
                <w:rFonts w:ascii="Arial" w:eastAsia="Times New Roman" w:hAnsi="Arial" w:cs="Arial"/>
                <w:lang w:eastAsia="en-US"/>
              </w:rPr>
              <w:t>Инициатива имеет партнерский характер с НКО, с другими общественными организациями, местными сообществами</w:t>
            </w:r>
          </w:p>
        </w:tc>
        <w:tc>
          <w:tcPr>
            <w:tcW w:w="1843" w:type="dxa"/>
          </w:tcPr>
          <w:p w:rsidR="00C10D25" w:rsidRPr="00C10D25" w:rsidRDefault="00C10D25" w:rsidP="00C10D25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Инициативы направлена на решение актуальных, значимых вопросов и проблем для населения территории</w:t>
            </w:r>
          </w:p>
        </w:tc>
        <w:tc>
          <w:tcPr>
            <w:tcW w:w="2126" w:type="dxa"/>
          </w:tcPr>
          <w:p w:rsidR="00C10D25" w:rsidRPr="00C10D25" w:rsidRDefault="00C10D25" w:rsidP="00C10D25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Инициатива направлена на создание благоприятных условий для баланса между работой и личной жизнью, а также предоставление новых возможностей для женщин</w:t>
            </w:r>
          </w:p>
        </w:tc>
        <w:tc>
          <w:tcPr>
            <w:tcW w:w="1559" w:type="dxa"/>
            <w:vMerge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D25" w:rsidRPr="00C10D25" w:rsidTr="00C10D25">
        <w:tc>
          <w:tcPr>
            <w:tcW w:w="568" w:type="dxa"/>
            <w:vAlign w:val="center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D25" w:rsidRPr="00C10D25" w:rsidTr="00C10D25">
        <w:tc>
          <w:tcPr>
            <w:tcW w:w="568" w:type="dxa"/>
            <w:vAlign w:val="center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D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D25" w:rsidRPr="00C10D25" w:rsidTr="00C10D25">
        <w:tc>
          <w:tcPr>
            <w:tcW w:w="568" w:type="dxa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D2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D25" w:rsidRPr="00C10D25" w:rsidTr="00C10D25">
        <w:tc>
          <w:tcPr>
            <w:tcW w:w="568" w:type="dxa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D25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D25" w:rsidRPr="00C10D25" w:rsidTr="00C10D25">
        <w:tc>
          <w:tcPr>
            <w:tcW w:w="568" w:type="dxa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D25" w:rsidRPr="00C10D25" w:rsidTr="00C10D25">
        <w:tc>
          <w:tcPr>
            <w:tcW w:w="568" w:type="dxa"/>
          </w:tcPr>
          <w:p w:rsidR="00C10D25" w:rsidRPr="00C10D25" w:rsidRDefault="00C10D25" w:rsidP="008C4B0F">
            <w:pPr>
              <w:pStyle w:val="af1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0D25" w:rsidRPr="00C10D25" w:rsidRDefault="00C10D25" w:rsidP="008C4B0F">
            <w:pPr>
              <w:pStyle w:val="af1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0A6" w:rsidRPr="006F48FD" w:rsidRDefault="004D00B6" w:rsidP="004D00B6">
      <w:pPr>
        <w:tabs>
          <w:tab w:val="left" w:pos="4610"/>
        </w:tabs>
        <w:spacing w:before="127"/>
        <w:ind w:left="1250"/>
        <w:rPr>
          <w:rFonts w:ascii="Arial" w:eastAsia="Times New Roman" w:hAnsi="Arial" w:cs="Arial"/>
          <w:color w:val="2C2C2C"/>
          <w:highlight w:val="white"/>
        </w:rPr>
      </w:pPr>
      <w:r w:rsidRPr="006F48FD">
        <w:rPr>
          <w:rFonts w:ascii="Arial" w:hAnsi="Arial" w:cs="Arial"/>
          <w:sz w:val="28"/>
          <w:szCs w:val="28"/>
        </w:rPr>
        <w:t>Подпись члена Конкурсной комиссии: ______________________</w:t>
      </w:r>
    </w:p>
    <w:sectPr w:rsidR="004000A6" w:rsidRPr="006F48FD" w:rsidSect="004D00B6">
      <w:pgSz w:w="16838" w:h="11906" w:orient="landscape"/>
      <w:pgMar w:top="1701" w:right="678" w:bottom="850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8F" w:rsidRDefault="009D058F" w:rsidP="00E20857">
      <w:pPr>
        <w:spacing w:after="0" w:line="240" w:lineRule="auto"/>
      </w:pPr>
      <w:r>
        <w:separator/>
      </w:r>
    </w:p>
  </w:endnote>
  <w:endnote w:type="continuationSeparator" w:id="0">
    <w:p w:rsidR="009D058F" w:rsidRDefault="009D058F" w:rsidP="00E2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18" w:rsidRDefault="00873218">
    <w:pPr>
      <w:pStyle w:val="ae"/>
    </w:pPr>
    <w:r w:rsidRPr="00873218">
      <w:rPr>
        <w:noProof/>
      </w:rPr>
      <w:drawing>
        <wp:anchor distT="114300" distB="114300" distL="114300" distR="114300" simplePos="0" relativeHeight="251664384" behindDoc="0" locked="0" layoutInCell="1" hidden="0" allowOverlap="1" wp14:anchorId="2ED270C2" wp14:editId="5A3C9F29">
          <wp:simplePos x="0" y="0"/>
          <wp:positionH relativeFrom="page">
            <wp:posOffset>1234440</wp:posOffset>
          </wp:positionH>
          <wp:positionV relativeFrom="page">
            <wp:posOffset>9927590</wp:posOffset>
          </wp:positionV>
          <wp:extent cx="1448435" cy="412115"/>
          <wp:effectExtent l="0" t="0" r="0" b="6985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35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218">
      <w:rPr>
        <w:noProof/>
      </w:rPr>
      <w:drawing>
        <wp:anchor distT="114300" distB="114300" distL="114300" distR="114300" simplePos="0" relativeHeight="251663360" behindDoc="0" locked="0" layoutInCell="1" hidden="0" allowOverlap="1" wp14:anchorId="62B2DC2E" wp14:editId="02B5CD52">
          <wp:simplePos x="0" y="0"/>
          <wp:positionH relativeFrom="page">
            <wp:posOffset>5118265</wp:posOffset>
          </wp:positionH>
          <wp:positionV relativeFrom="page">
            <wp:posOffset>9749642</wp:posOffset>
          </wp:positionV>
          <wp:extent cx="581891" cy="653142"/>
          <wp:effectExtent l="0" t="0" r="889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00" cy="64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8F" w:rsidRDefault="009D058F" w:rsidP="00E20857">
      <w:pPr>
        <w:spacing w:after="0" w:line="240" w:lineRule="auto"/>
      </w:pPr>
      <w:r>
        <w:separator/>
      </w:r>
    </w:p>
  </w:footnote>
  <w:footnote w:type="continuationSeparator" w:id="0">
    <w:p w:rsidR="009D058F" w:rsidRDefault="009D058F" w:rsidP="00E2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18" w:rsidRDefault="00873218">
    <w:pPr>
      <w:pStyle w:val="ac"/>
    </w:pPr>
    <w:r w:rsidRPr="0087321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4A48D2" wp14:editId="2BD8678C">
              <wp:simplePos x="0" y="0"/>
              <wp:positionH relativeFrom="page">
                <wp:posOffset>5962015</wp:posOffset>
              </wp:positionH>
              <wp:positionV relativeFrom="page">
                <wp:posOffset>491490</wp:posOffset>
              </wp:positionV>
              <wp:extent cx="1168400" cy="343535"/>
              <wp:effectExtent l="0" t="0" r="12700" b="1841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3218" w:rsidRPr="00B344B9" w:rsidRDefault="00873218" w:rsidP="00873218">
                          <w:pPr>
                            <w:pStyle w:val="a8"/>
                            <w:spacing w:before="40"/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B344B9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This Project is co-funded by </w:t>
                          </w:r>
                        </w:p>
                        <w:p w:rsidR="00873218" w:rsidRPr="00B344B9" w:rsidRDefault="00873218" w:rsidP="00873218">
                          <w:pPr>
                            <w:pStyle w:val="a8"/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B344B9">
                            <w:rPr>
                              <w:sz w:val="16"/>
                              <w:szCs w:val="16"/>
                              <w:lang w:val="en-GB"/>
                            </w:rPr>
                            <w:t>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A48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45pt;margin-top:38.7pt;width:92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" filled="f" stroked="f">
              <v:textbox inset="0,0,0,0">
                <w:txbxContent>
                  <w:p w:rsidR="00873218" w:rsidRPr="00B344B9" w:rsidRDefault="00873218" w:rsidP="00873218">
                    <w:pPr>
                      <w:pStyle w:val="a8"/>
                      <w:spacing w:before="40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 w:rsidRPr="00B344B9">
                      <w:rPr>
                        <w:sz w:val="16"/>
                        <w:szCs w:val="16"/>
                        <w:lang w:val="en-GB"/>
                      </w:rPr>
                      <w:t xml:space="preserve">This Project is co-funded by </w:t>
                    </w:r>
                  </w:p>
                  <w:p w:rsidR="00873218" w:rsidRPr="00B344B9" w:rsidRDefault="00873218" w:rsidP="00873218">
                    <w:pPr>
                      <w:pStyle w:val="a8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 w:rsidRPr="00B344B9">
                      <w:rPr>
                        <w:sz w:val="16"/>
                        <w:szCs w:val="16"/>
                        <w:lang w:val="en-GB"/>
                      </w:rPr>
                      <w:t>the European 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73218">
      <w:rPr>
        <w:noProof/>
      </w:rPr>
      <w:drawing>
        <wp:anchor distT="0" distB="0" distL="114300" distR="114300" simplePos="0" relativeHeight="251666432" behindDoc="0" locked="0" layoutInCell="1" allowOverlap="1" wp14:anchorId="280935BC" wp14:editId="045F38E7">
          <wp:simplePos x="0" y="0"/>
          <wp:positionH relativeFrom="column">
            <wp:posOffset>3716020</wp:posOffset>
          </wp:positionH>
          <wp:positionV relativeFrom="paragraph">
            <wp:posOffset>20320</wp:posOffset>
          </wp:positionV>
          <wp:extent cx="609600" cy="4191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114300" distB="114300" distL="114300" distR="114300" simplePos="0" relativeHeight="251661312" behindDoc="0" locked="0" layoutInCell="1" hidden="0" allowOverlap="1" wp14:anchorId="5416B3F5" wp14:editId="0602A722">
          <wp:simplePos x="0" y="0"/>
          <wp:positionH relativeFrom="page">
            <wp:posOffset>1054100</wp:posOffset>
          </wp:positionH>
          <wp:positionV relativeFrom="page">
            <wp:posOffset>389255</wp:posOffset>
          </wp:positionV>
          <wp:extent cx="1913890" cy="5905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389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259"/>
    <w:multiLevelType w:val="multilevel"/>
    <w:tmpl w:val="692A0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A49C7"/>
    <w:multiLevelType w:val="multilevel"/>
    <w:tmpl w:val="5C3CE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2A3E40"/>
    <w:multiLevelType w:val="hybridMultilevel"/>
    <w:tmpl w:val="834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7E48"/>
    <w:multiLevelType w:val="multilevel"/>
    <w:tmpl w:val="B7304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413B33"/>
    <w:multiLevelType w:val="multilevel"/>
    <w:tmpl w:val="A7AAD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F4C154C"/>
    <w:multiLevelType w:val="hybridMultilevel"/>
    <w:tmpl w:val="24F2C2E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B56C3"/>
    <w:multiLevelType w:val="multilevel"/>
    <w:tmpl w:val="97180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111BE9"/>
    <w:multiLevelType w:val="hybridMultilevel"/>
    <w:tmpl w:val="DECA98F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B275B6"/>
    <w:multiLevelType w:val="multilevel"/>
    <w:tmpl w:val="5EBA769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7A3B09"/>
    <w:multiLevelType w:val="multilevel"/>
    <w:tmpl w:val="F530C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E133A74"/>
    <w:multiLevelType w:val="multilevel"/>
    <w:tmpl w:val="441AF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9996E1C"/>
    <w:multiLevelType w:val="multilevel"/>
    <w:tmpl w:val="F3FCC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BEF7808"/>
    <w:multiLevelType w:val="multilevel"/>
    <w:tmpl w:val="5D0AB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FB7100B"/>
    <w:multiLevelType w:val="multilevel"/>
    <w:tmpl w:val="2BF6C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58E1484"/>
    <w:multiLevelType w:val="multilevel"/>
    <w:tmpl w:val="68BC8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A1022B"/>
    <w:multiLevelType w:val="hybridMultilevel"/>
    <w:tmpl w:val="C0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8A"/>
    <w:rsid w:val="00060825"/>
    <w:rsid w:val="000777AB"/>
    <w:rsid w:val="00106AD9"/>
    <w:rsid w:val="001C722B"/>
    <w:rsid w:val="002206A1"/>
    <w:rsid w:val="00244A15"/>
    <w:rsid w:val="002458FE"/>
    <w:rsid w:val="00254397"/>
    <w:rsid w:val="00362CCB"/>
    <w:rsid w:val="004000A6"/>
    <w:rsid w:val="00407DCA"/>
    <w:rsid w:val="004D00B6"/>
    <w:rsid w:val="00600042"/>
    <w:rsid w:val="006101A1"/>
    <w:rsid w:val="00640C10"/>
    <w:rsid w:val="006F48FD"/>
    <w:rsid w:val="007051B7"/>
    <w:rsid w:val="00776B47"/>
    <w:rsid w:val="007A08B7"/>
    <w:rsid w:val="007B7C0E"/>
    <w:rsid w:val="00807C81"/>
    <w:rsid w:val="00873218"/>
    <w:rsid w:val="008C1EA6"/>
    <w:rsid w:val="008D79E8"/>
    <w:rsid w:val="0090170A"/>
    <w:rsid w:val="00950619"/>
    <w:rsid w:val="009B38ED"/>
    <w:rsid w:val="009C2582"/>
    <w:rsid w:val="009D058F"/>
    <w:rsid w:val="009E6EF5"/>
    <w:rsid w:val="00B2669E"/>
    <w:rsid w:val="00B60C17"/>
    <w:rsid w:val="00BC555F"/>
    <w:rsid w:val="00BE2030"/>
    <w:rsid w:val="00C10D25"/>
    <w:rsid w:val="00CD76C9"/>
    <w:rsid w:val="00D41C07"/>
    <w:rsid w:val="00E20857"/>
    <w:rsid w:val="00E4208A"/>
    <w:rsid w:val="00E46C01"/>
    <w:rsid w:val="00E825AC"/>
    <w:rsid w:val="00F02308"/>
    <w:rsid w:val="00F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A5655-EC69-4A3D-9F0D-C33D62EA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B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A16BF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E2085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2085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a">
    <w:name w:val="footnote reference"/>
    <w:semiHidden/>
    <w:rsid w:val="00E20857"/>
    <w:rPr>
      <w:rFonts w:cs="Times New Roman"/>
      <w:vertAlign w:val="superscript"/>
    </w:rPr>
  </w:style>
  <w:style w:type="character" w:styleId="ab">
    <w:name w:val="Hyperlink"/>
    <w:basedOn w:val="a0"/>
    <w:uiPriority w:val="99"/>
    <w:unhideWhenUsed/>
    <w:rsid w:val="0006082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7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3218"/>
  </w:style>
  <w:style w:type="paragraph" w:styleId="ae">
    <w:name w:val="footer"/>
    <w:basedOn w:val="a"/>
    <w:link w:val="af"/>
    <w:uiPriority w:val="99"/>
    <w:unhideWhenUsed/>
    <w:rsid w:val="0087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3218"/>
  </w:style>
  <w:style w:type="table" w:styleId="af0">
    <w:name w:val="Table Grid"/>
    <w:basedOn w:val="a1"/>
    <w:uiPriority w:val="39"/>
    <w:unhideWhenUsed/>
    <w:rsid w:val="00244A1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D7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76C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7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4D0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4D00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B2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zvet2021@gmail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zvet2021@gmail.com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hwlDV9BRyTbAyw3Ki0OtVLdp6Q==">AMUW2mXvM/of5GJvIVvYHDGfV1wxBk4Ct9ZTv9clPYOporMLe6u7a++OYaaseuSf8o4jKySNsCgNKzDQfYQefj15NO/2tnmitGHdA4Yv8i+egT0ocKLWEQC8BQwX+LphEGqCBdZZuYaabhR0aby7Vg31hbv5zCcbNy4S0l4tWOjBsUf6PaLwuz+TwCFZRjvkyrK62QQN5M1b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79523</dc:creator>
  <cp:lastModifiedBy>Admin</cp:lastModifiedBy>
  <cp:revision>6</cp:revision>
  <dcterms:created xsi:type="dcterms:W3CDTF">2023-04-25T13:02:00Z</dcterms:created>
  <dcterms:modified xsi:type="dcterms:W3CDTF">2023-05-02T11:33:00Z</dcterms:modified>
</cp:coreProperties>
</file>